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C7C" w:rsidRDefault="00294CB8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</w:t>
      </w:r>
      <w:r>
        <w:rPr>
          <w:rFonts w:ascii="Times New Roman" w:hAnsi="Times New Roman"/>
          <w:sz w:val="32"/>
          <w:szCs w:val="32"/>
        </w:rPr>
        <w:t>БОУ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«Центр «Рука в руке»</w:t>
      </w: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294C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 xml:space="preserve">Отчет </w:t>
      </w:r>
    </w:p>
    <w:p w:rsidR="00474C7C" w:rsidRDefault="00294CB8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>
        <w:rPr>
          <w:rFonts w:ascii="Times New Roman" w:eastAsia="Times New Roman" w:hAnsi="Times New Roman" w:cs="Times New Roman"/>
          <w:b/>
          <w:sz w:val="72"/>
          <w:szCs w:val="72"/>
        </w:rPr>
        <w:t>о деятельности</w:t>
      </w:r>
    </w:p>
    <w:p w:rsidR="00474C7C" w:rsidRDefault="00294CB8">
      <w:pPr>
        <w:spacing w:after="0" w:line="240" w:lineRule="auto"/>
        <w:ind w:left="-181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государственного бюджетного образовательного учреждения «Центр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56"/>
          <w:szCs w:val="56"/>
        </w:rPr>
        <w:t>психолого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b/>
          <w:sz w:val="56"/>
          <w:szCs w:val="56"/>
        </w:rPr>
        <w:t>, медицинско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>й, социальной помощи семье и детям «Рука в руке»</w:t>
      </w:r>
    </w:p>
    <w:p w:rsidR="00474C7C" w:rsidRDefault="00474C7C">
      <w:pPr>
        <w:spacing w:after="0" w:line="360" w:lineRule="auto"/>
        <w:ind w:left="-181"/>
        <w:jc w:val="center"/>
      </w:pPr>
    </w:p>
    <w:p w:rsidR="00474C7C" w:rsidRDefault="00111CC7">
      <w:pPr>
        <w:spacing w:after="0" w:line="360" w:lineRule="auto"/>
        <w:ind w:left="-18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за  </w:t>
      </w:r>
      <w:r w:rsidR="00294CB8">
        <w:rPr>
          <w:rFonts w:ascii="Times New Roman" w:eastAsia="Times New Roman" w:hAnsi="Times New Roman" w:cs="Times New Roman"/>
          <w:b/>
          <w:sz w:val="48"/>
          <w:szCs w:val="48"/>
        </w:rPr>
        <w:t>2018 учебный  год</w:t>
      </w: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294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>
        <w:rPr>
          <w:rFonts w:ascii="Times New Roman" w:eastAsia="Times New Roman" w:hAnsi="Times New Roman" w:cs="Times New Roman"/>
          <w:sz w:val="24"/>
          <w:szCs w:val="24"/>
        </w:rPr>
        <w:t>Затеречный 2018 г.</w:t>
      </w: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474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4C7C" w:rsidRDefault="0029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</w:p>
    <w:p w:rsidR="00474C7C" w:rsidRDefault="00474C7C">
      <w:pPr>
        <w:spacing w:after="0" w:line="240" w:lineRule="auto"/>
        <w:jc w:val="center"/>
      </w:pPr>
    </w:p>
    <w:p w:rsidR="00474C7C" w:rsidRDefault="00294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Краткая информационная справка.</w:t>
      </w:r>
    </w:p>
    <w:p w:rsidR="00474C7C" w:rsidRDefault="00294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74C7C" w:rsidRDefault="00294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Государственное бюджетное образовательное учреждение «Центр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медицинской,  социальной помощи семье и  детям «Рука в руке» является правопреемником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государственного казенного образовательного учреждения для детей-сирот и детей, оставшихся без попечения родителей «Детский дом (смешанный) №23 «Колокольчик» и создан на основании распоряжения Правительства Ставропольского края № 165-рп, от 27 мая 2016 год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</w:p>
    <w:p w:rsidR="00474C7C" w:rsidRDefault="00294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</w:rPr>
        <w:t>Статус Центра:  государственное бюджетное образовательное учреждение для  семьи и детей, нуждающихся в психолого-педагогической, социальной помощи, оказывает помощь детям, испытывающим трудности в освоении основных общеобразовательных программ, развит</w:t>
      </w:r>
      <w:r>
        <w:rPr>
          <w:rFonts w:ascii="Times New Roman" w:hAnsi="Times New Roman" w:cs="Times New Roman"/>
          <w:sz w:val="28"/>
        </w:rPr>
        <w:t xml:space="preserve">ии и социальной адаптации. </w:t>
      </w:r>
      <w:r>
        <w:rPr>
          <w:rFonts w:ascii="Times New Roman" w:eastAsia="Times New Roman" w:hAnsi="Times New Roman" w:cs="Times New Roman"/>
          <w:sz w:val="28"/>
          <w:szCs w:val="28"/>
        </w:rPr>
        <w:t>Центр «Рука в руке» в соответствии с законодательством об образовании является организацией, осуществляющей образовательную деятельность по дополнительным образовательным программам.</w:t>
      </w:r>
    </w:p>
    <w:p w:rsidR="00474C7C" w:rsidRDefault="00294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Центр является некоммерческой организацией и о</w:t>
      </w:r>
      <w:r>
        <w:rPr>
          <w:rFonts w:ascii="Times New Roman" w:eastAsia="Times New Roman" w:hAnsi="Times New Roman" w:cs="Times New Roman"/>
          <w:sz w:val="28"/>
          <w:szCs w:val="28"/>
        </w:rPr>
        <w:t>существляет свою деятельность на основании Устава, утвержденного учредителем от 15.06.2016 г. № 730-пр, лицензии от 06. 02 2017 г. 2014 г. № 5532. В соответствии с законодательством об образовании является организацией, осуществляющей образовательную деяте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льность по дополнительным образовательным программам. </w:t>
      </w:r>
    </w:p>
    <w:p w:rsidR="00474C7C" w:rsidRDefault="00294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Учредителем Центра является министерство образования Ставропольского края. </w:t>
      </w:r>
    </w:p>
    <w:p w:rsidR="00474C7C" w:rsidRDefault="00294CB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кадрового состава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11CC7">
        <w:rPr>
          <w:rFonts w:ascii="Times New Roman" w:hAnsi="Times New Roman" w:cs="Times New Roman"/>
          <w:sz w:val="28"/>
          <w:szCs w:val="28"/>
        </w:rPr>
        <w:t xml:space="preserve">Работа Центра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выполнялась в соответствии с государственным заданием, утверж</w:t>
      </w:r>
      <w:r>
        <w:rPr>
          <w:rFonts w:ascii="Times New Roman" w:hAnsi="Times New Roman" w:cs="Times New Roman"/>
          <w:sz w:val="28"/>
          <w:szCs w:val="28"/>
        </w:rPr>
        <w:t>денным приказом Министерства образования и молодежной политики Ставропольского края «О формировании государственного задания» от 22.03.2017 № 368-пр.</w:t>
      </w:r>
      <w:proofErr w:type="gramEnd"/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Государственные услуги и работы выполняли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специалистов: социальный педагог – 2, педагогов-психологов – 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учитель-</w:t>
      </w:r>
      <w:r>
        <w:rPr>
          <w:rFonts w:ascii="Times New Roman" w:hAnsi="Times New Roman" w:cs="Times New Roman"/>
          <w:sz w:val="28"/>
          <w:szCs w:val="28"/>
        </w:rPr>
        <w:t xml:space="preserve">логопед – 1,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-дефектолог– 1, </w:t>
      </w:r>
      <w:r>
        <w:rPr>
          <w:rFonts w:ascii="Times New Roman" w:hAnsi="Times New Roman" w:cs="Times New Roman"/>
          <w:sz w:val="28"/>
          <w:szCs w:val="28"/>
        </w:rPr>
        <w:t xml:space="preserve">воспитатель- 1, </w:t>
      </w:r>
      <w:r>
        <w:rPr>
          <w:rFonts w:ascii="Times New Roman" w:hAnsi="Times New Roman" w:cs="Times New Roman"/>
          <w:sz w:val="28"/>
          <w:szCs w:val="28"/>
        </w:rPr>
        <w:t>заместитель директора по КМР-1 человек.</w:t>
      </w:r>
    </w:p>
    <w:p w:rsidR="00474C7C" w:rsidRDefault="00474C7C">
      <w:pPr>
        <w:jc w:val="both"/>
      </w:pP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Возрастной состав специалистов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20-30 - 1 человек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30-40-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человека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40-50- 3 человека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50-60-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педагогических работников -46 лет. </w:t>
      </w:r>
      <w:r>
        <w:rPr>
          <w:rFonts w:ascii="Times New Roman" w:hAnsi="Times New Roman" w:cs="Times New Roman"/>
          <w:sz w:val="28"/>
          <w:szCs w:val="28"/>
        </w:rPr>
        <w:t>Аттестацию на соответствие занимаемой должности имеют-5 специалистов (56%)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специалистов  Центра «Рука в руке» имеют высшее образование,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педагог </w:t>
      </w:r>
      <w:r>
        <w:rPr>
          <w:rFonts w:ascii="Times New Roman" w:hAnsi="Times New Roman" w:cs="Times New Roman"/>
          <w:sz w:val="28"/>
          <w:szCs w:val="28"/>
        </w:rPr>
        <w:t>обучается на 2 курсе СГПИ г. Буденновск «Начальной о</w:t>
      </w:r>
      <w:r w:rsidR="00111CC7">
        <w:rPr>
          <w:rFonts w:ascii="Times New Roman" w:hAnsi="Times New Roman" w:cs="Times New Roman"/>
          <w:sz w:val="28"/>
          <w:szCs w:val="28"/>
        </w:rPr>
        <w:t>бразование» и « Русский язык», 8</w:t>
      </w:r>
      <w:r>
        <w:rPr>
          <w:rFonts w:ascii="Times New Roman" w:hAnsi="Times New Roman" w:cs="Times New Roman"/>
          <w:sz w:val="28"/>
          <w:szCs w:val="28"/>
        </w:rPr>
        <w:t xml:space="preserve"> педагогов прошли про</w:t>
      </w:r>
      <w:r>
        <w:rPr>
          <w:rFonts w:ascii="Times New Roman" w:hAnsi="Times New Roman" w:cs="Times New Roman"/>
          <w:sz w:val="28"/>
          <w:szCs w:val="28"/>
        </w:rPr>
        <w:t xml:space="preserve">фессиональную переподготовку и </w:t>
      </w:r>
      <w:r>
        <w:rPr>
          <w:rFonts w:ascii="Times New Roman" w:hAnsi="Times New Roman" w:cs="Times New Roman"/>
          <w:sz w:val="28"/>
          <w:szCs w:val="28"/>
        </w:rPr>
        <w:t>получили дополнительное образование по специальности «Специальное (дефектологическое) образование, олигофренопедагогика» СКФУ г. Ставрополь, "</w:t>
      </w:r>
      <w:r>
        <w:rPr>
          <w:rFonts w:ascii="Times New Roman" w:hAnsi="Times New Roman" w:cs="Times New Roman"/>
          <w:sz w:val="28"/>
          <w:szCs w:val="28"/>
        </w:rPr>
        <w:t xml:space="preserve">Дефектолог» ЧОУ ДПО «Академия бизнеса и управления системами», «Педагог- психолог, </w:t>
      </w:r>
      <w:r>
        <w:rPr>
          <w:rFonts w:ascii="Times New Roman" w:hAnsi="Times New Roman" w:cs="Times New Roman"/>
          <w:sz w:val="28"/>
          <w:szCs w:val="28"/>
        </w:rPr>
        <w:t>социальный педагог» МПГУ г. Москва.</w:t>
      </w:r>
      <w:proofErr w:type="gramEnd"/>
    </w:p>
    <w:p w:rsidR="00474C7C" w:rsidRDefault="00111C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течение </w:t>
      </w:r>
      <w:r w:rsidR="00294CB8">
        <w:rPr>
          <w:rFonts w:ascii="Times New Roman" w:hAnsi="Times New Roman" w:cs="Times New Roman"/>
          <w:sz w:val="28"/>
          <w:szCs w:val="28"/>
        </w:rPr>
        <w:t>2018 года все специалисты принимали участие в семинарах ГБОУ «Краевой психологический центр» по темам: «</w:t>
      </w:r>
      <w:proofErr w:type="spellStart"/>
      <w:r w:rsidR="00294CB8">
        <w:rPr>
          <w:rFonts w:ascii="Times New Roman" w:hAnsi="Times New Roman" w:cs="Times New Roman"/>
          <w:sz w:val="28"/>
          <w:szCs w:val="28"/>
        </w:rPr>
        <w:t>Ар</w:t>
      </w:r>
      <w:proofErr w:type="gramStart"/>
      <w:r w:rsidR="00294CB8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294CB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94CB8">
        <w:rPr>
          <w:rFonts w:ascii="Times New Roman" w:hAnsi="Times New Roman" w:cs="Times New Roman"/>
          <w:sz w:val="28"/>
          <w:szCs w:val="28"/>
        </w:rPr>
        <w:t xml:space="preserve"> терапия для детей- сирот подросткового возраста, воспитывающихся в замещающих семьях и </w:t>
      </w:r>
      <w:proofErr w:type="spellStart"/>
      <w:r w:rsidR="00294CB8">
        <w:rPr>
          <w:rFonts w:ascii="Times New Roman" w:hAnsi="Times New Roman" w:cs="Times New Roman"/>
          <w:sz w:val="28"/>
          <w:szCs w:val="28"/>
        </w:rPr>
        <w:t>интерн</w:t>
      </w:r>
      <w:r w:rsidR="00294CB8">
        <w:rPr>
          <w:rFonts w:ascii="Times New Roman" w:hAnsi="Times New Roman" w:cs="Times New Roman"/>
          <w:sz w:val="28"/>
          <w:szCs w:val="28"/>
        </w:rPr>
        <w:t>атных</w:t>
      </w:r>
      <w:proofErr w:type="spellEnd"/>
      <w:r w:rsidR="00294CB8">
        <w:rPr>
          <w:rFonts w:ascii="Times New Roman" w:hAnsi="Times New Roman" w:cs="Times New Roman"/>
          <w:sz w:val="28"/>
          <w:szCs w:val="28"/>
        </w:rPr>
        <w:t xml:space="preserve"> учреждениях», «Подготовка кандидатов в замещающие родители, желающих принять в свою семью детей с ограниченными возможностями здоровья», «Психологическая подготовка кандидатов в замещающие родители. Организация работы приемных родителей на базе образ</w:t>
      </w:r>
      <w:r w:rsidR="00294CB8">
        <w:rPr>
          <w:rFonts w:ascii="Times New Roman" w:hAnsi="Times New Roman" w:cs="Times New Roman"/>
          <w:sz w:val="28"/>
          <w:szCs w:val="28"/>
        </w:rPr>
        <w:t xml:space="preserve">овательной организации», «Организация и проведение комплексной реабилитации и социальной адаптации детей раннего возраста, имеющих расстройства </w:t>
      </w:r>
      <w:proofErr w:type="spellStart"/>
      <w:r w:rsidR="00294CB8">
        <w:rPr>
          <w:rFonts w:ascii="Times New Roman" w:hAnsi="Times New Roman" w:cs="Times New Roman"/>
          <w:sz w:val="28"/>
          <w:szCs w:val="28"/>
        </w:rPr>
        <w:t>аустического</w:t>
      </w:r>
      <w:proofErr w:type="spellEnd"/>
      <w:r w:rsidR="00294C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CB8">
        <w:rPr>
          <w:rFonts w:ascii="Times New Roman" w:hAnsi="Times New Roman" w:cs="Times New Roman"/>
          <w:sz w:val="28"/>
          <w:szCs w:val="28"/>
        </w:rPr>
        <w:t>спектора</w:t>
      </w:r>
      <w:proofErr w:type="spellEnd"/>
      <w:r w:rsidR="00294CB8">
        <w:rPr>
          <w:rFonts w:ascii="Times New Roman" w:hAnsi="Times New Roman" w:cs="Times New Roman"/>
          <w:sz w:val="28"/>
          <w:szCs w:val="28"/>
        </w:rPr>
        <w:t xml:space="preserve"> (РАС) Принципы, методы, технологии»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штатного расписания в ГБОУ «Центр «Рука в рук</w:t>
      </w:r>
      <w:r>
        <w:rPr>
          <w:rFonts w:ascii="Times New Roman" w:hAnsi="Times New Roman" w:cs="Times New Roman"/>
          <w:sz w:val="28"/>
          <w:szCs w:val="28"/>
        </w:rPr>
        <w:t>е» выполняют свои должностные обязанности — 18 сотрудников.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Директор-1 человек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КМР, АХЧ- 2 человека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 — 2 человека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Педагогов-7 человек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Администратор- 1 человек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Уборщик служебного  помещения- 1 человек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Сторож- 3 человека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</w:t>
      </w:r>
      <w:r>
        <w:rPr>
          <w:rFonts w:ascii="Times New Roman" w:hAnsi="Times New Roman" w:cs="Times New Roman"/>
          <w:sz w:val="28"/>
          <w:szCs w:val="28"/>
        </w:rPr>
        <w:t>итель- 1 человек</w:t>
      </w:r>
    </w:p>
    <w:p w:rsidR="00474C7C" w:rsidRDefault="00474C7C">
      <w:pPr>
        <w:spacing w:after="0" w:line="240" w:lineRule="auto"/>
        <w:jc w:val="both"/>
      </w:pPr>
    </w:p>
    <w:p w:rsidR="00474C7C" w:rsidRDefault="0029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2.</w:t>
      </w:r>
    </w:p>
    <w:p w:rsidR="00474C7C" w:rsidRDefault="00294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показатели состояния и результаты развития Центра.</w:t>
      </w:r>
    </w:p>
    <w:p w:rsidR="00474C7C" w:rsidRDefault="00474C7C">
      <w:pPr>
        <w:widowControl w:val="0"/>
        <w:spacing w:before="2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C7C" w:rsidRDefault="00294C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Реализуемые задачи.</w:t>
      </w:r>
    </w:p>
    <w:p w:rsidR="00474C7C" w:rsidRDefault="00294CB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</w:t>
      </w:r>
      <w:r w:rsidR="00111CC7">
        <w:rPr>
          <w:rFonts w:ascii="Times New Roman" w:eastAsia="Times New Roman" w:hAnsi="Times New Roman" w:cs="Times New Roman"/>
          <w:sz w:val="28"/>
          <w:szCs w:val="28"/>
        </w:rPr>
        <w:t xml:space="preserve">ГБОУ «Центр «Рука в руке» в </w:t>
      </w:r>
      <w:r>
        <w:rPr>
          <w:rFonts w:ascii="Times New Roman" w:eastAsia="Times New Roman" w:hAnsi="Times New Roman" w:cs="Times New Roman"/>
          <w:sz w:val="28"/>
          <w:szCs w:val="28"/>
        </w:rPr>
        <w:t>2018 учебном году была направлена на решение следующих задач: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 оказания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комплексной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огопедической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коррекционной помощи;</w:t>
      </w:r>
    </w:p>
    <w:p w:rsidR="00474C7C" w:rsidRDefault="00294CB8">
      <w:pPr>
        <w:tabs>
          <w:tab w:val="left" w:pos="420"/>
          <w:tab w:val="center" w:pos="4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совершенствование оказания  психолого-педагогического сопровождения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замещающем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семьям;</w:t>
      </w:r>
    </w:p>
    <w:p w:rsidR="00474C7C" w:rsidRDefault="00294CB8">
      <w:pPr>
        <w:tabs>
          <w:tab w:val="left" w:pos="420"/>
          <w:tab w:val="center" w:pos="49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 методической поддержки педагогам-психологам, классным руководителям ОО.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оказание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 поддержки учителям-логопедам, учителям-дефектологам образовательных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74C7C" w:rsidRDefault="00294CB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обеспечение предоставления детям качественной психологической и коррекционно-педагогической помощи;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пополнение материально-технической 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азы  для оказания психологической помощи, создание условий, способствующих снятию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психоэмоционального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напряжения;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повышение уровня квалификации педагогических работников;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совершенствование нормативно-правовой базы учреждения;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обеспечение информ</w:t>
      </w:r>
      <w:r>
        <w:rPr>
          <w:rFonts w:ascii="Times New Roman" w:eastAsia="Times New Roman" w:hAnsi="Times New Roman" w:cs="Times New Roman"/>
          <w:sz w:val="28"/>
          <w:szCs w:val="28"/>
        </w:rPr>
        <w:t>ационной открытости деятельности Центра;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подготовка кандидатов в замещающие родители.</w:t>
      </w:r>
    </w:p>
    <w:p w:rsidR="00474C7C" w:rsidRDefault="00474C7C">
      <w:pPr>
        <w:spacing w:after="0" w:line="240" w:lineRule="auto"/>
        <w:jc w:val="both"/>
      </w:pP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осуществляет деятельность, связанную с выполнением работ, оказанием услуг в соответствии с государственным заданием. </w:t>
      </w:r>
    </w:p>
    <w:p w:rsidR="00474C7C" w:rsidRDefault="00294CB8">
      <w:pPr>
        <w:tabs>
          <w:tab w:val="left" w:pos="5360"/>
          <w:tab w:val="left" w:pos="568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74C7C" w:rsidRDefault="00294CB8">
      <w:pPr>
        <w:spacing w:after="0" w:line="240" w:lineRule="auto"/>
        <w:ind w:firstLine="425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Консультативная помощь родителям (законным представителям) детей, педагогам по вопросам воспитания, обучения и коррекции нарушений развития детей с ОВЗ и (или) </w:t>
      </w:r>
      <w:proofErr w:type="spell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девиантным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поведением.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Консультировани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е ведется по предварительной записи в соответствии с расписанием работы  и графиком консультирования специалистов.</w:t>
      </w:r>
    </w:p>
    <w:p w:rsidR="00474C7C" w:rsidRDefault="00111CC7">
      <w:pPr>
        <w:keepNext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 2018 учебный год проведено 1122 </w:t>
      </w:r>
      <w:r w:rsidR="00294CB8">
        <w:rPr>
          <w:rFonts w:ascii="Times New Roman" w:eastAsia="Calibri" w:hAnsi="Times New Roman"/>
          <w:sz w:val="28"/>
          <w:szCs w:val="28"/>
          <w:lang w:eastAsia="en-US"/>
        </w:rPr>
        <w:t xml:space="preserve"> консультаций с детьми, родителями, со специалистами</w:t>
      </w:r>
      <w:r>
        <w:rPr>
          <w:rFonts w:ascii="Times New Roman" w:eastAsia="Calibri" w:hAnsi="Times New Roman"/>
          <w:sz w:val="28"/>
          <w:szCs w:val="28"/>
          <w:lang w:eastAsia="en-US"/>
        </w:rPr>
        <w:t>, что на 378 больше, чем в прошлом году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294CB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End"/>
    </w:p>
    <w:p w:rsidR="00474C7C" w:rsidRDefault="00294CB8">
      <w:pPr>
        <w:pStyle w:val="ae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частые причины обращений:</w:t>
      </w:r>
    </w:p>
    <w:p w:rsidR="00474C7C" w:rsidRDefault="00294CB8">
      <w:pPr>
        <w:pStyle w:val="ae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</w:t>
      </w:r>
      <w:r>
        <w:rPr>
          <w:rFonts w:ascii="Times New Roman" w:hAnsi="Times New Roman"/>
          <w:sz w:val="28"/>
          <w:szCs w:val="28"/>
        </w:rPr>
        <w:t xml:space="preserve"> психического, интеллектуального, речевого развития;</w:t>
      </w:r>
    </w:p>
    <w:p w:rsidR="00474C7C" w:rsidRDefault="00294CB8">
      <w:pPr>
        <w:pStyle w:val="ae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уровня готовности к школьному обучению;</w:t>
      </w:r>
    </w:p>
    <w:p w:rsidR="00474C7C" w:rsidRDefault="00294CB8">
      <w:pPr>
        <w:pStyle w:val="ae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личностного развития ребёнка;</w:t>
      </w:r>
    </w:p>
    <w:p w:rsidR="00474C7C" w:rsidRDefault="00294CB8">
      <w:pPr>
        <w:pStyle w:val="ae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конфликтные ситуации в ОУ;</w:t>
      </w:r>
    </w:p>
    <w:p w:rsidR="00474C7C" w:rsidRDefault="00294CB8">
      <w:pPr>
        <w:pStyle w:val="ae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детско-родительских отношений.</w:t>
      </w:r>
    </w:p>
    <w:p w:rsidR="00474C7C" w:rsidRDefault="00294CB8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Для педагогов образовательных учреждений </w:t>
      </w:r>
      <w:r>
        <w:rPr>
          <w:rFonts w:ascii="Times New Roman" w:hAnsi="Times New Roman"/>
          <w:bCs/>
          <w:sz w:val="28"/>
          <w:szCs w:val="28"/>
        </w:rPr>
        <w:t>проведено 171 консультации по вопросам психолого-педагогического сопровождения детей.</w:t>
      </w:r>
    </w:p>
    <w:p w:rsidR="00474C7C" w:rsidRDefault="00474C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74C7C" w:rsidRDefault="00474C7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C7C" w:rsidRDefault="00474C7C">
      <w:pPr>
        <w:spacing w:after="0" w:line="240" w:lineRule="auto"/>
        <w:contextualSpacing/>
        <w:jc w:val="both"/>
      </w:pPr>
    </w:p>
    <w:p w:rsidR="00474C7C" w:rsidRDefault="00474C7C">
      <w:pPr>
        <w:spacing w:after="0" w:line="240" w:lineRule="auto"/>
        <w:contextualSpacing/>
        <w:jc w:val="both"/>
      </w:pPr>
    </w:p>
    <w:p w:rsidR="00474C7C" w:rsidRDefault="00294CB8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Информационно-просветительская работа.</w:t>
      </w:r>
    </w:p>
    <w:p w:rsidR="00474C7C" w:rsidRDefault="00474C7C">
      <w:pPr>
        <w:spacing w:after="0" w:line="240" w:lineRule="auto"/>
        <w:contextualSpacing/>
        <w:jc w:val="both"/>
      </w:pPr>
    </w:p>
    <w:p w:rsidR="00474C7C" w:rsidRDefault="00111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</w:t>
      </w:r>
      <w:r w:rsidR="00294CB8">
        <w:rPr>
          <w:rFonts w:ascii="Times New Roman" w:hAnsi="Times New Roman"/>
          <w:sz w:val="28"/>
          <w:szCs w:val="28"/>
        </w:rPr>
        <w:t>2018 учебного года систематически велась работа по информированию образователь</w:t>
      </w:r>
      <w:r w:rsidR="00294CB8">
        <w:rPr>
          <w:rFonts w:ascii="Times New Roman" w:hAnsi="Times New Roman"/>
          <w:sz w:val="28"/>
          <w:szCs w:val="28"/>
        </w:rPr>
        <w:t xml:space="preserve">ных учреждений </w:t>
      </w:r>
      <w:proofErr w:type="spellStart"/>
      <w:r w:rsidR="00294CB8">
        <w:rPr>
          <w:rFonts w:ascii="Times New Roman" w:hAnsi="Times New Roman"/>
          <w:sz w:val="28"/>
          <w:szCs w:val="28"/>
        </w:rPr>
        <w:t>Нефтекумского</w:t>
      </w:r>
      <w:proofErr w:type="spellEnd"/>
      <w:r w:rsidR="00294CB8">
        <w:rPr>
          <w:rFonts w:ascii="Times New Roman" w:hAnsi="Times New Roman"/>
          <w:sz w:val="28"/>
          <w:szCs w:val="28"/>
        </w:rPr>
        <w:t xml:space="preserve"> района  о деятельности Центра. Информация о режиме работы, планируемых и проведенных мероприятиях размещалась на сайте  Центра, распространялась с помощью СМИ.</w:t>
      </w:r>
    </w:p>
    <w:p w:rsidR="00474C7C" w:rsidRDefault="0029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 целью формирования родительской компетентности специалистами  ра</w:t>
      </w:r>
      <w:r>
        <w:rPr>
          <w:rFonts w:ascii="Times New Roman" w:hAnsi="Times New Roman"/>
          <w:sz w:val="28"/>
          <w:szCs w:val="28"/>
        </w:rPr>
        <w:t xml:space="preserve">зработаны следующие материалы: буклеты </w:t>
      </w:r>
      <w:r>
        <w:rPr>
          <w:rFonts w:ascii="Times New Roman" w:hAnsi="Times New Roman" w:cs="Times New Roman"/>
          <w:sz w:val="28"/>
          <w:szCs w:val="28"/>
        </w:rPr>
        <w:t>«Игры и игровые упражнения для развития фонематического слуха у детей», «Рекомендации родителям, воспитывающих детей с ОВЗ», «Развитие речевого дыхания», «Как помочь ребенку подготовиться к экзаменам», «Маленький лгун</w:t>
      </w:r>
      <w:r>
        <w:rPr>
          <w:rFonts w:ascii="Times New Roman" w:hAnsi="Times New Roman" w:cs="Times New Roman"/>
          <w:sz w:val="28"/>
          <w:szCs w:val="28"/>
        </w:rPr>
        <w:t xml:space="preserve">ишка», «Воспитание пониманием», «Подросткам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памятка по безопасности «Антитеррор». </w:t>
      </w:r>
      <w:r>
        <w:rPr>
          <w:rFonts w:ascii="Times New Roman" w:hAnsi="Times New Roman"/>
          <w:sz w:val="28"/>
          <w:szCs w:val="28"/>
        </w:rPr>
        <w:t>Материалы размещались на информационных стендах, в виде буклетов, на официальном сайте  в разделе структурных подразделений.</w:t>
      </w:r>
    </w:p>
    <w:p w:rsidR="00474C7C" w:rsidRDefault="00294CB8">
      <w:pPr>
        <w:tabs>
          <w:tab w:val="left" w:pos="73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</w:t>
      </w:r>
      <w:r w:rsidR="00111CC7">
        <w:rPr>
          <w:rFonts w:ascii="Times New Roman" w:hAnsi="Times New Roman" w:cs="Times New Roman"/>
          <w:sz w:val="28"/>
          <w:szCs w:val="28"/>
        </w:rPr>
        <w:t>сентября 2018</w:t>
      </w:r>
      <w:r>
        <w:rPr>
          <w:rFonts w:ascii="Times New Roman" w:hAnsi="Times New Roman" w:cs="Times New Roman"/>
          <w:sz w:val="28"/>
          <w:szCs w:val="28"/>
        </w:rPr>
        <w:t xml:space="preserve"> года педагогами пров</w:t>
      </w:r>
      <w:r>
        <w:rPr>
          <w:rFonts w:ascii="Times New Roman" w:hAnsi="Times New Roman" w:cs="Times New Roman"/>
          <w:sz w:val="28"/>
          <w:szCs w:val="28"/>
        </w:rPr>
        <w:t xml:space="preserve">едено </w:t>
      </w:r>
      <w:r w:rsidR="00111CC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мероприятий для </w:t>
      </w:r>
      <w:r>
        <w:rPr>
          <w:rFonts w:ascii="Times New Roman" w:hAnsi="Times New Roman" w:cs="Times New Roman"/>
          <w:sz w:val="28"/>
          <w:szCs w:val="28"/>
        </w:rPr>
        <w:t>обучающихся школ, НРПК,</w:t>
      </w:r>
      <w:r>
        <w:rPr>
          <w:rFonts w:ascii="Times New Roman" w:hAnsi="Times New Roman" w:cs="Times New Roman"/>
          <w:sz w:val="28"/>
          <w:szCs w:val="28"/>
        </w:rPr>
        <w:t xml:space="preserve"> педагогов 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родителей (законных представителей), </w:t>
      </w:r>
      <w:r w:rsidR="008C2E68">
        <w:rPr>
          <w:rFonts w:ascii="Times New Roman" w:hAnsi="Times New Roman" w:cs="Times New Roman"/>
          <w:sz w:val="28"/>
          <w:szCs w:val="28"/>
        </w:rPr>
        <w:t>охвачено-784 человек, что на 123 человека больше, чем в 2017 году.</w:t>
      </w:r>
    </w:p>
    <w:p w:rsidR="00474C7C" w:rsidRDefault="00E93A15" w:rsidP="00111CC7">
      <w:pPr>
        <w:jc w:val="both"/>
        <w:rPr>
          <w:rFonts w:ascii="Times New Roman" w:hAnsi="Times New Roman" w:cs="Times New Roman"/>
          <w:sz w:val="28"/>
          <w:szCs w:val="28"/>
        </w:rPr>
      </w:pPr>
      <w:r w:rsidRPr="00E93A15">
        <w:rPr>
          <w:rFonts w:ascii="Times New Roman" w:hAnsi="Times New Roman" w:cs="Times New Roman"/>
          <w:sz w:val="28"/>
          <w:szCs w:val="28"/>
        </w:rPr>
        <w:object w:dxaOrig="14796" w:dyaOrig="9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40.1pt;height:465.5pt" o:ole="">
            <v:imagedata r:id="rId5" o:title=""/>
          </v:shape>
          <o:OLEObject Type="Embed" ProgID="Word.Document.8" ShapeID="_x0000_i1027" DrawAspect="Content" ObjectID="_1607323546" r:id="rId6">
            <o:FieldCodes>\s</o:FieldCodes>
          </o:OLEObject>
        </w:object>
      </w:r>
    </w:p>
    <w:p w:rsidR="00474C7C" w:rsidRPr="00E93A15" w:rsidRDefault="00294CB8" w:rsidP="00E93A15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Тематических и праздничных меро</w:t>
      </w:r>
      <w:r w:rsidR="00E93A15">
        <w:rPr>
          <w:rFonts w:ascii="Times New Roman" w:hAnsi="Times New Roman" w:cs="Times New Roman"/>
          <w:i/>
          <w:iCs/>
          <w:sz w:val="28"/>
          <w:szCs w:val="28"/>
        </w:rPr>
        <w:t>приятий- 11, охвачено-76 чел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16.02.2018 г. Классный час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МКОУ СОШ № 6 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«Безопасность детей в интернете»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06.03.2018 г. Мероп</w:t>
      </w:r>
      <w:r>
        <w:rPr>
          <w:rFonts w:ascii="Times New Roman" w:hAnsi="Times New Roman" w:cs="Times New Roman"/>
          <w:sz w:val="28"/>
          <w:szCs w:val="28"/>
        </w:rPr>
        <w:t xml:space="preserve">риятие в ГКП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посященное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«8 Марта»</w:t>
      </w:r>
    </w:p>
    <w:p w:rsidR="00474C7C" w:rsidRPr="00E93A15" w:rsidRDefault="00294CB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21.03.2018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посвященное Международному дню человека с синдромом Дауна. </w:t>
      </w:r>
      <w:r>
        <w:rPr>
          <w:rFonts w:ascii="Times New Roman" w:hAnsi="Times New Roman" w:cs="Times New Roman"/>
          <w:sz w:val="28"/>
          <w:szCs w:val="28"/>
          <w:u w:val="single"/>
        </w:rPr>
        <w:t>АКЦИЯ «Солнечные дети»</w:t>
      </w:r>
    </w:p>
    <w:p w:rsidR="00474C7C" w:rsidRDefault="00294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фотовыставки «Солнечные дети» и вручение фотографий родителям для семейного альбома.</w:t>
      </w:r>
    </w:p>
    <w:p w:rsidR="00474C7C" w:rsidRDefault="00294C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семейного чаепития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в газету «Восход» «Солнечные дети» 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06.04.2018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«День </w:t>
      </w:r>
      <w:r>
        <w:rPr>
          <w:rFonts w:ascii="Times New Roman" w:hAnsi="Times New Roman" w:cs="Times New Roman"/>
          <w:sz w:val="28"/>
          <w:szCs w:val="28"/>
        </w:rPr>
        <w:t>Здоровья» на базе ГБОУ «Центр «Рука в руке»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20.04.2018 г. Родительское собрание для родителей воспитывающих детей с ОВЗ «Правильное питани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ЗДОРОВЬЯ»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08.05.2018 г. Мероприятие посвященное «Дню Победы» на базе ГБОУ «Центр «Рука в руке»</w:t>
      </w:r>
    </w:p>
    <w:p w:rsidR="00474C7C" w:rsidRPr="00E93A15" w:rsidRDefault="00294CB8" w:rsidP="00E93A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01.</w:t>
      </w:r>
      <w:r>
        <w:rPr>
          <w:rFonts w:ascii="Times New Roman" w:hAnsi="Times New Roman" w:cs="Times New Roman"/>
          <w:sz w:val="28"/>
          <w:szCs w:val="28"/>
        </w:rPr>
        <w:t>06.2018 г. Мероприятие «Здравствуй лето!» н</w:t>
      </w:r>
      <w:r>
        <w:rPr>
          <w:rFonts w:ascii="Times New Roman" w:hAnsi="Times New Roman" w:cs="Times New Roman"/>
          <w:sz w:val="28"/>
          <w:szCs w:val="28"/>
        </w:rPr>
        <w:t>а базе ГБОУ «Центр «Рука в руке»</w:t>
      </w:r>
    </w:p>
    <w:p w:rsidR="00474C7C" w:rsidRDefault="00474C7C">
      <w:pPr>
        <w:tabs>
          <w:tab w:val="left" w:pos="840"/>
        </w:tabs>
        <w:spacing w:after="0" w:line="240" w:lineRule="auto"/>
      </w:pPr>
    </w:p>
    <w:p w:rsidR="00474C7C" w:rsidRDefault="00294CB8">
      <w:pPr>
        <w:tabs>
          <w:tab w:val="left" w:pos="8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Деятельность структурных подразделений.</w:t>
      </w:r>
    </w:p>
    <w:p w:rsidR="00474C7C" w:rsidRDefault="00294CB8">
      <w:pPr>
        <w:tabs>
          <w:tab w:val="left" w:pos="41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</w:p>
    <w:p w:rsidR="00474C7C" w:rsidRDefault="00294CB8">
      <w:pPr>
        <w:tabs>
          <w:tab w:val="left" w:pos="41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Характеристика контингента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474C7C" w:rsidRDefault="00474C7C">
      <w:pPr>
        <w:spacing w:after="0" w:line="240" w:lineRule="auto"/>
        <w:ind w:firstLine="708"/>
        <w:jc w:val="both"/>
      </w:pPr>
    </w:p>
    <w:p w:rsidR="00474C7C" w:rsidRDefault="0070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в течение  </w:t>
      </w:r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2018  учебного года в Центре на учёте сопровождение состояло — 79 человек: 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детей дошкольного возраста –  25 (32%);                               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детей школьного возраста – 54 (67%).</w:t>
      </w:r>
    </w:p>
    <w:p w:rsidR="00474C7C" w:rsidRDefault="00294CB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Контингент </w:t>
      </w:r>
      <w:r w:rsidR="00701FB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детей, посещающих Центр в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учебном году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 «Рука в руке» принимаются дети с 3 до 18 лет: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высокой степенью педагогической запущенности, имеющие проблемы в усвоении основных общеобразовательных программ, развитии и социальной адаптации;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нарушением эмоционально-волевой, интеллектуальной сфер, познавательных процессов; 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нарушениями речи, 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недостаточной готовностью к школьному обучению;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проблемами поведения, взаимоотношений с родителями, сверстниками, другими взрослыми;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ока</w:t>
      </w:r>
      <w:r>
        <w:rPr>
          <w:rFonts w:ascii="Times New Roman" w:hAnsi="Times New Roman" w:cs="Times New Roman"/>
          <w:sz w:val="28"/>
          <w:szCs w:val="28"/>
        </w:rPr>
        <w:t>завшиеся в трудной жизненной ситуации, в том числе:</w:t>
      </w:r>
      <w:proofErr w:type="gramEnd"/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дети-сироты и дети, оставшиеся без попечения родителей;</w:t>
      </w:r>
    </w:p>
    <w:p w:rsidR="00474C7C" w:rsidRDefault="00294CB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ограниченными возможностями здоровья;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дети-инвалиды.</w:t>
      </w:r>
    </w:p>
    <w:p w:rsidR="00474C7C" w:rsidRDefault="00294C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4C7C" w:rsidRDefault="00294C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Коррекционную помощь получили 11 детей-инвалидов и детей с ОВЗ.</w:t>
      </w:r>
    </w:p>
    <w:p w:rsidR="00474C7C" w:rsidRDefault="00294C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474C7C" w:rsidRDefault="00294CB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Для обу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чающихся,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силу своих ограниченных возможностей,  не могли посещать школу, организовано индивидуальное обучение в Центре.</w:t>
      </w:r>
    </w:p>
    <w:p w:rsidR="00474C7C" w:rsidRDefault="00474C7C">
      <w:pPr>
        <w:tabs>
          <w:tab w:val="left" w:pos="180"/>
        </w:tabs>
        <w:spacing w:after="0" w:line="240" w:lineRule="auto"/>
        <w:jc w:val="both"/>
      </w:pPr>
    </w:p>
    <w:p w:rsidR="00474C7C" w:rsidRDefault="00701FB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</w:t>
      </w:r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 году в Центре функционировало 4 структурного подразделения:</w:t>
      </w:r>
    </w:p>
    <w:p w:rsidR="00474C7C" w:rsidRDefault="00294CB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«Школ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Развития»- оказание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</w:t>
      </w:r>
      <w:r>
        <w:rPr>
          <w:rFonts w:ascii="Times New Roman" w:eastAsia="Times New Roman" w:hAnsi="Times New Roman" w:cs="Times New Roman"/>
          <w:sz w:val="28"/>
          <w:szCs w:val="28"/>
        </w:rPr>
        <w:t>агогической помощи детям и подростками испытывающих трудности в освоении основных общеобразов</w:t>
      </w:r>
      <w:r w:rsidR="00E93A15">
        <w:rPr>
          <w:rFonts w:ascii="Times New Roman" w:eastAsia="Times New Roman" w:hAnsi="Times New Roman" w:cs="Times New Roman"/>
          <w:sz w:val="28"/>
          <w:szCs w:val="28"/>
        </w:rPr>
        <w:t>ательных программ, охвачено- 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74C7C" w:rsidRDefault="00294CB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«Доверие»- оказание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поддержки детям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формами поведения, семьям оказавшимся в 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удной </w:t>
      </w:r>
      <w:r w:rsidR="00E93A15">
        <w:rPr>
          <w:rFonts w:ascii="Times New Roman" w:eastAsia="Times New Roman" w:hAnsi="Times New Roman" w:cs="Times New Roman"/>
          <w:sz w:val="28"/>
          <w:szCs w:val="28"/>
        </w:rPr>
        <w:t>жизненной ситуации, охвачено- 36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474C7C" w:rsidRDefault="00294CB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«Мир особого ребёнка»- комплексное сопровождение детей- инвалидов и детей с ОВЗ, охвачено -12 детей.</w:t>
      </w:r>
    </w:p>
    <w:p w:rsidR="00474C7C" w:rsidRDefault="00294CB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»- оказание логопедической помощи детям имеющи</w:t>
      </w:r>
      <w:r w:rsidR="00E93A15">
        <w:rPr>
          <w:rFonts w:ascii="Times New Roman" w:eastAsia="Times New Roman" w:hAnsi="Times New Roman" w:cs="Times New Roman"/>
          <w:sz w:val="28"/>
          <w:szCs w:val="28"/>
        </w:rPr>
        <w:t>х речевые нарушения, охвачен- 257 человек, из них 88 детей, 131 родителей, 38 педагогов.</w:t>
      </w:r>
    </w:p>
    <w:p w:rsidR="00474C7C" w:rsidRDefault="00294CB8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«Ш</w:t>
      </w:r>
      <w:r>
        <w:rPr>
          <w:rFonts w:ascii="Times New Roman" w:eastAsia="Times New Roman" w:hAnsi="Times New Roman" w:cs="Times New Roman"/>
          <w:sz w:val="28"/>
          <w:szCs w:val="28"/>
        </w:rPr>
        <w:t>ПР»- подготовка кандидатов в приемные родители, сопровождение замещающих семей, 10 человек</w:t>
      </w:r>
    </w:p>
    <w:p w:rsidR="00474C7C" w:rsidRDefault="00294CB8">
      <w:pPr>
        <w:tabs>
          <w:tab w:val="left" w:pos="316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4C7C" w:rsidRDefault="00294C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Программное обеспечение образовательного процесса.</w:t>
      </w:r>
    </w:p>
    <w:p w:rsidR="00474C7C" w:rsidRDefault="00474C7C">
      <w:pPr>
        <w:spacing w:after="0" w:line="240" w:lineRule="auto"/>
        <w:ind w:firstLine="708"/>
        <w:contextualSpacing/>
        <w:jc w:val="both"/>
      </w:pPr>
    </w:p>
    <w:p w:rsidR="00474C7C" w:rsidRDefault="00701F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2018 </w:t>
      </w:r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 году специалисты Центра работали по дополнительным образовательным программам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Дополнительная образовательная программа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направленности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детей и подростков»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«Дополнительная образовательная программа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направленности для детей, испытывающих трудно</w:t>
      </w:r>
      <w:r>
        <w:rPr>
          <w:rFonts w:ascii="Times New Roman" w:eastAsia="Times New Roman" w:hAnsi="Times New Roman" w:cs="Times New Roman"/>
          <w:sz w:val="28"/>
          <w:szCs w:val="28"/>
        </w:rPr>
        <w:t>сти в освоении основной общеобразовательной программы»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«Дополнительная образовательная программа психолого-педагогической направленности для работы с детьми- инвалидами и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имеющих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ОВЗ»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образовательные программы содержат несколько под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 с учётом возрастного развития, заболевания, характера нарушений ребёнка. Все подпрограммы в течение года дорабатываются, вносятся дополнения на основе проведённых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развивающих занятий.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74C7C" w:rsidRDefault="00294CB8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Организация образовательного процесса в группе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кратковременного пребывания.</w:t>
      </w:r>
    </w:p>
    <w:p w:rsidR="00474C7C" w:rsidRDefault="00474C7C">
      <w:pPr>
        <w:spacing w:after="0" w:line="240" w:lineRule="auto"/>
        <w:ind w:firstLine="708"/>
        <w:jc w:val="both"/>
      </w:pP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образовательного процесса в Центре регламентируется на основе годового планирования воспитателя и  расписанием занятий всех специалистов. Занятия в ГКП «Солнышко» проводятся в  индивидуальной, подгрупповой и групп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овой формах. Групповые и подгрупповые занятия проводятся 5 раз в неделю продолжительностью 15-25 минут. Между занятиями организуется динамическая пауза или свободная игровая деятельность детей. </w:t>
      </w: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детьми, имеющими задержку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психоречевого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развития, задержку </w:t>
      </w:r>
      <w:r>
        <w:rPr>
          <w:rFonts w:ascii="Times New Roman" w:eastAsia="Times New Roman" w:hAnsi="Times New Roman" w:cs="Times New Roman"/>
          <w:sz w:val="28"/>
          <w:szCs w:val="28"/>
        </w:rPr>
        <w:t>психического развития, учителем-дефектологом один  раз в неделю продолжительностью 15-25 минут в зависимости от возраста детей проводятся индивидуальные занятия по коррекции психических процессов.</w:t>
      </w:r>
    </w:p>
    <w:p w:rsidR="00474C7C" w:rsidRDefault="00294C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Таким образом, режим и расписание занятий в ГКП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 санитарным правилам.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2.4.1.3049-13,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2.4.2821-10).</w:t>
      </w:r>
    </w:p>
    <w:p w:rsidR="00474C7C" w:rsidRDefault="00294CB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рамках оказания комплексной психолого-педагогической помощи  сопровождающиеся Центра были охвачены индивидуальными занятиями с логопедом, дефектологом, психологом, социальным педагогом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C7C" w:rsidRDefault="00474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Мониторинг качества </w:t>
      </w:r>
      <w:proofErr w:type="spellStart"/>
      <w:proofErr w:type="gramStart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коррекционно</w:t>
      </w:r>
      <w:proofErr w:type="spellEnd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>- образовательного</w:t>
      </w:r>
      <w:proofErr w:type="gramEnd"/>
      <w:r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 процесса.</w:t>
      </w:r>
    </w:p>
    <w:p w:rsidR="00474C7C" w:rsidRDefault="00474C7C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</w:p>
    <w:p w:rsidR="00474C7C" w:rsidRDefault="00294C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течение учебного года специалистами проводится первоначальная, промежуточная и итоговая диагностика речевого, интеллектуального и социально-личностного развития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Центра. </w:t>
      </w:r>
    </w:p>
    <w:p w:rsidR="00474C7C" w:rsidRDefault="00294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Сняты 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сопровождения- 44 ребёнка.</w:t>
      </w:r>
      <w:proofErr w:type="gramEnd"/>
    </w:p>
    <w:p w:rsidR="00474C7C" w:rsidRDefault="00294C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улучшением в развитии и социальной адаптации- 23 человека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52%)</w:t>
      </w:r>
    </w:p>
    <w:p w:rsidR="00474C7C" w:rsidRDefault="00294C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неисполнение условий договора (пропуски без уважительных причин- 15 (34%)</w:t>
      </w:r>
      <w:proofErr w:type="gramEnd"/>
    </w:p>
    <w:p w:rsidR="00474C7C" w:rsidRDefault="00294CB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отказ родителей от сопровождения по семейным обстоятельствам- 6 (13%)</w:t>
      </w:r>
    </w:p>
    <w:p w:rsidR="00474C7C" w:rsidRDefault="00474C7C">
      <w:pPr>
        <w:spacing w:after="0" w:line="240" w:lineRule="auto"/>
        <w:ind w:firstLine="708"/>
        <w:contextualSpacing/>
        <w:jc w:val="both"/>
      </w:pPr>
    </w:p>
    <w:p w:rsidR="00474C7C" w:rsidRDefault="00294CB8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       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Применение современных методик и технологий.</w:t>
      </w:r>
    </w:p>
    <w:p w:rsidR="00474C7C" w:rsidRDefault="00474C7C">
      <w:pPr>
        <w:spacing w:after="0" w:line="240" w:lineRule="auto"/>
        <w:jc w:val="both"/>
        <w:rPr>
          <w:sz w:val="28"/>
          <w:szCs w:val="28"/>
        </w:rPr>
      </w:pPr>
    </w:p>
    <w:p w:rsidR="00474C7C" w:rsidRDefault="00294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поддержания стабильно высокого уровня усвоения дополнительных образовательных программ, специалисты Центра в своей работе используют современные технологии, авторские методики и разработки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специализированные компьютерные программы, учитывающие закономерности и особенности развития детей. Каждый специалист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исходя из направления деятельности пользуется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психологическим инструментарием фирмы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Иматон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C7C" w:rsidRDefault="00474C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7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85" w:type="dxa"/>
          <w:right w:w="105" w:type="dxa"/>
        </w:tblCellMar>
        <w:tblLook w:val="0000"/>
      </w:tblPr>
      <w:tblGrid>
        <w:gridCol w:w="10450"/>
      </w:tblGrid>
      <w:tr w:rsidR="00474C7C">
        <w:trPr>
          <w:cantSplit/>
          <w:trHeight w:val="325"/>
        </w:trPr>
        <w:tc>
          <w:tcPr>
            <w:tcW w:w="158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Теропевтическая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компьютерная система «Келли-98» диагностика межличностных отношений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ТЖ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«Жизненный путь» Исследование содержания эмоциональных проблем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ПЛ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«Тест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Сонди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диагностика влечений и потребностей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ТФ Факторный личностный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опросник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Кеттела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диагностика личностных </w:t>
            </w:r>
            <w:r>
              <w:rPr>
                <w:rFonts w:ascii="Times New Roman" w:hAnsi="Times New Roman" w:cs="Times New Roman"/>
                <w:color w:val="000000"/>
              </w:rPr>
              <w:t>черт</w:t>
            </w:r>
            <w:proofErr w:type="gramEnd"/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Методика «Вектор» диагностика  развития  и формирование коллектива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дСр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Компьютерная система «Сигнал» диагностика и профилактика суицидального риска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Ультрапарадаксальная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психотерапия (методика Н.И. Косенкова) коррекция состояния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психосамотических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больных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Цветной 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Люшера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диагностика эмоционального состояния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тДЭ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Методика «Домики» (методика О.А. Ореховой)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дмагностика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дифференциаций эмоциональной сферы ребёнка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тПи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Цветодиагностика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психотерапия произведениями искусства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мт</w:t>
            </w:r>
            <w:r>
              <w:rPr>
                <w:rFonts w:ascii="Times New Roman" w:hAnsi="Times New Roman" w:cs="Times New Roman"/>
                <w:color w:val="000000"/>
              </w:rPr>
              <w:t>одика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В.М.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Элькина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тАСТ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Тескт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акцентуаций свойств темперамента (ТАСТ) диагностика свойств и типов темперамента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тДС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Методика ИДИКС (методика  А.Б. Леоновой)  Интегральная диагностика и коррекция профессионального стресса</w:t>
            </w:r>
          </w:p>
        </w:tc>
      </w:tr>
      <w:tr w:rsidR="00474C7C">
        <w:trPr>
          <w:cantSplit/>
          <w:trHeight w:val="325"/>
        </w:trPr>
        <w:tc>
          <w:tcPr>
            <w:tcW w:w="158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85" w:type="dxa"/>
            </w:tcMar>
          </w:tcPr>
          <w:p w:rsidR="00474C7C" w:rsidRDefault="00294CB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Диагностика и компенсация </w:t>
            </w:r>
            <w:r>
              <w:rPr>
                <w:rFonts w:ascii="Times New Roman" w:hAnsi="Times New Roman" w:cs="Times New Roman"/>
                <w:color w:val="000000"/>
              </w:rPr>
              <w:t>минимальных мозговых дисфункций</w:t>
            </w:r>
          </w:p>
        </w:tc>
      </w:tr>
    </w:tbl>
    <w:p w:rsidR="00474C7C" w:rsidRDefault="00294CB8">
      <w:pPr>
        <w:spacing w:after="0" w:line="240" w:lineRule="auto"/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диагностической работы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коррекционн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развивающего процесса в 2018 году администрация Центра приобрела игровой (сенсорный) терминал «Солнышко»</w:t>
      </w:r>
    </w:p>
    <w:p w:rsidR="00474C7C" w:rsidRDefault="00474C7C">
      <w:pPr>
        <w:spacing w:after="0" w:line="240" w:lineRule="auto"/>
        <w:ind w:right="-5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                           Анализ воспитательной работы.</w:t>
      </w:r>
    </w:p>
    <w:p w:rsidR="00474C7C" w:rsidRDefault="00474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2017</w:t>
      </w:r>
      <w:r>
        <w:rPr>
          <w:rFonts w:ascii="Times New Roman" w:eastAsia="Times New Roman" w:hAnsi="Times New Roman" w:cs="Times New Roman"/>
          <w:sz w:val="28"/>
          <w:szCs w:val="28"/>
        </w:rPr>
        <w:t>-2018 учебном году воспитательная работа проводилась в соответствии с планом воспитательных мероприятий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охраны здоровья и обеспечения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безопасности жизнедеятельности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 Центре традиционно в октябре месяце проводился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месячник по профилактике детского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травматизма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>, в рамках которого специалистами были организованы тематические  занятия, информационные часы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«Предметы, требующие осторожного обращения»; «Полезные телефоны»; «Противопожарные предметы»; «Дорожные знаки»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Проведен конкурс рисунков </w:t>
      </w:r>
      <w:r>
        <w:rPr>
          <w:rFonts w:ascii="Times New Roman" w:eastAsia="Times New Roman" w:hAnsi="Times New Roman" w:cs="Times New Roman"/>
          <w:sz w:val="28"/>
          <w:szCs w:val="28"/>
        </w:rPr>
        <w:t>«Безопасно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сть глазами детей». Всего в мероприятиях приняли участие 28 детей. Для родителей, посетителей Центра в рамках месячника оформлен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уголок здоровья по вопросам профилактики травматизма </w:t>
      </w:r>
      <w:r>
        <w:rPr>
          <w:rFonts w:ascii="Times New Roman" w:eastAsia="Times New Roman" w:hAnsi="Times New Roman" w:cs="Times New Roman"/>
          <w:sz w:val="28"/>
          <w:szCs w:val="28"/>
        </w:rPr>
        <w:t>«Предупреждение падений детей», распространены буклеты и памятки «Безопасн</w:t>
      </w:r>
      <w:r>
        <w:rPr>
          <w:rFonts w:ascii="Times New Roman" w:eastAsia="Times New Roman" w:hAnsi="Times New Roman" w:cs="Times New Roman"/>
          <w:sz w:val="28"/>
          <w:szCs w:val="28"/>
        </w:rPr>
        <w:t>ость ребенка дома», «Детский травматизм».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период с  01 по 10 декабря 2018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проведена ежегодная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Декада инвалидов</w:t>
      </w:r>
      <w:r>
        <w:rPr>
          <w:rFonts w:ascii="Times New Roman" w:eastAsia="Times New Roman" w:hAnsi="Times New Roman" w:cs="Times New Roman"/>
          <w:sz w:val="28"/>
          <w:szCs w:val="28"/>
        </w:rPr>
        <w:t>. В рамках Декады организова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выставка творческих работ детей посещающих Центр и их родителей «Добро глазами детей». В выставке приняли участие 18 семей. В целях сохранения здоровья обучающихся, 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пропаганды здорового образа жизни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проводились </w:t>
      </w:r>
      <w:r>
        <w:rPr>
          <w:rFonts w:ascii="Times New Roman" w:eastAsia="Times New Roman" w:hAnsi="Times New Roman" w:cs="Times New Roman"/>
          <w:sz w:val="28"/>
          <w:szCs w:val="28"/>
        </w:rPr>
        <w:t>мероприятия «О вреде курения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НРПК г. Нефтекумск, «Безопасность детей в интернете»</w:t>
      </w:r>
    </w:p>
    <w:p w:rsidR="00474C7C" w:rsidRDefault="0029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апреле 2018 года прошёл месячник посвященный дню здоровья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пециалисты Центра организовали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C"/>
        </w:rPr>
        <w:t xml:space="preserve">провели спортивные соревнования с детьми, родителями и сотрудниками Центра. </w:t>
      </w: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помимо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комплексной коррекционной помощи детям с ОВЗ, применяются разнообразные формы работы в рамках воспитательных мероприятий, что способствует социализации и адаптации детей с ОВЗ к условиям окружающей жизни. </w:t>
      </w:r>
    </w:p>
    <w:p w:rsidR="00474C7C" w:rsidRDefault="00474C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74C7C" w:rsidRDefault="00294CB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Образовательно-просветительская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деятельность с родителями.</w:t>
      </w:r>
    </w:p>
    <w:p w:rsidR="00474C7C" w:rsidRDefault="00474C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Образовательно-просветительская деятельность с родителями в Центре включает в себя следующие направления работы: </w:t>
      </w:r>
    </w:p>
    <w:p w:rsidR="00474C7C" w:rsidRDefault="00294CB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Оформление информационного стенда «Рекомендации родителям».</w:t>
      </w: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2018 учебном году представлена информация по 28 темам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посвященным советам логопеда, дефектолога, психолога и информации в рамках проводимых воспитательных мероприятий.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года с родителями проводились родительские собрания, круглые столы по темам: «Правильное питани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Здоровья»,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«Взаимодействие воспитателя и родителей воспитывающих детей с ОВЗ», «Использование игровых технологий в работе с детьми 1-4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.»</w:t>
      </w:r>
    </w:p>
    <w:p w:rsidR="00474C7C" w:rsidRDefault="00474C7C">
      <w:pPr>
        <w:spacing w:after="0" w:line="240" w:lineRule="auto"/>
        <w:ind w:firstLine="708"/>
        <w:jc w:val="both"/>
      </w:pP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Сотрудничество с районной газетой «Восход», «Вести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Нефтекумья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474C7C" w:rsidRDefault="00474C7C">
      <w:pPr>
        <w:spacing w:after="0" w:line="240" w:lineRule="auto"/>
        <w:ind w:firstLine="708"/>
        <w:jc w:val="both"/>
      </w:pPr>
    </w:p>
    <w:p w:rsidR="00474C7C" w:rsidRDefault="00701F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Подготовлена и опубликована 2</w:t>
      </w:r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 статья  в газету  «Восход»,  "С</w:t>
      </w:r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олнечные дети»- посвященная Международному Дню человека с </w:t>
      </w:r>
      <w:proofErr w:type="spellStart"/>
      <w:r w:rsidR="00294CB8">
        <w:rPr>
          <w:rFonts w:ascii="Times New Roman" w:eastAsia="Times New Roman" w:hAnsi="Times New Roman" w:cs="Times New Roman"/>
          <w:sz w:val="28"/>
          <w:szCs w:val="28"/>
        </w:rPr>
        <w:t>синдомом</w:t>
      </w:r>
      <w:proofErr w:type="spellEnd"/>
      <w:r w:rsidR="00294CB8">
        <w:rPr>
          <w:rFonts w:ascii="Times New Roman" w:eastAsia="Times New Roman" w:hAnsi="Times New Roman" w:cs="Times New Roman"/>
          <w:sz w:val="28"/>
          <w:szCs w:val="28"/>
        </w:rPr>
        <w:t xml:space="preserve"> Дауна. </w:t>
      </w:r>
    </w:p>
    <w:p w:rsidR="00474C7C" w:rsidRDefault="00474C7C">
      <w:pPr>
        <w:jc w:val="center"/>
      </w:pPr>
    </w:p>
    <w:p w:rsidR="00294CB8" w:rsidRDefault="00294CB8">
      <w:pPr>
        <w:jc w:val="center"/>
      </w:pPr>
    </w:p>
    <w:p w:rsidR="00474C7C" w:rsidRDefault="00294CB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Методическая работа.</w:t>
      </w: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целях оказания  методической поддержки специалистам в области коррекционной педагогики, педагогами в течение учебного года  проведено 6 методических объедин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ений по актуальным вопросам обучения и воспитания детей по темам: «Психологическое сопровождение детей с различными формами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поведения»,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 педагогические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работы с детьми- инвалидами», «Алгоритм сопровождения замещающих семей, об</w:t>
      </w:r>
      <w:r>
        <w:rPr>
          <w:rFonts w:ascii="Times New Roman" w:eastAsia="Times New Roman" w:hAnsi="Times New Roman" w:cs="Times New Roman"/>
          <w:sz w:val="28"/>
          <w:szCs w:val="28"/>
        </w:rPr>
        <w:t>учение в ШПР», «Суицидальные поведения детей»</w:t>
      </w:r>
    </w:p>
    <w:p w:rsidR="00474C7C" w:rsidRDefault="00474C7C">
      <w:pPr>
        <w:jc w:val="center"/>
        <w:rPr>
          <w:i/>
          <w:iCs/>
        </w:rPr>
      </w:pPr>
    </w:p>
    <w:p w:rsidR="00474C7C" w:rsidRDefault="00294CB8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Социальная активность и внешние связи. </w:t>
      </w:r>
    </w:p>
    <w:p w:rsidR="00474C7C" w:rsidRDefault="00294C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Центр «Рука в руке» взаимодействует со всеми 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на основании заключенных договоров о совместной деятельности. Налажено тесное взаимодействие с комиссией по делам несовершеннолетних и защите их прав, органами опеки и попечите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льства, районной библиотекой, органами социальной защиты населения. Директор Центра является членом КДН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Нефтекумского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 </w:t>
      </w:r>
    </w:p>
    <w:p w:rsidR="00474C7C" w:rsidRDefault="00474C7C">
      <w:pPr>
        <w:spacing w:after="0" w:line="240" w:lineRule="auto"/>
        <w:ind w:firstLine="708"/>
        <w:jc w:val="both"/>
      </w:pPr>
    </w:p>
    <w:p w:rsidR="00474C7C" w:rsidRDefault="00294CB8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 П</w:t>
      </w:r>
      <w:r>
        <w:rPr>
          <w:rFonts w:ascii="Times New Roman" w:hAnsi="Times New Roman"/>
          <w:b/>
          <w:sz w:val="28"/>
          <w:szCs w:val="28"/>
        </w:rPr>
        <w:t>одготовка граждан, желающих принять детей, оставшихся без попечения родителей, на воспитание в свои семьи.</w:t>
      </w:r>
    </w:p>
    <w:p w:rsidR="00474C7C" w:rsidRDefault="00474C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Кол</w:t>
      </w:r>
      <w:r>
        <w:rPr>
          <w:rFonts w:ascii="Times New Roman" w:hAnsi="Times New Roman"/>
          <w:b/>
          <w:i/>
          <w:sz w:val="28"/>
          <w:szCs w:val="28"/>
        </w:rPr>
        <w:t>ичественные показатели по подготовке кандидатов в замещающие родители.</w:t>
      </w:r>
    </w:p>
    <w:p w:rsidR="00474C7C" w:rsidRDefault="00294CB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Количество граждан, прошедших подготовку по программе  ШПР</w:t>
      </w:r>
    </w:p>
    <w:p w:rsidR="00474C7C" w:rsidRDefault="00474C7C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000"/>
      </w:tblPr>
      <w:tblGrid>
        <w:gridCol w:w="2512"/>
        <w:gridCol w:w="2161"/>
        <w:gridCol w:w="2266"/>
        <w:gridCol w:w="2804"/>
      </w:tblGrid>
      <w:tr w:rsidR="00474C7C">
        <w:trPr>
          <w:cantSplit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групп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граждан обратившихся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Кол-во граждан</w:t>
            </w:r>
          </w:p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прошедших</w:t>
            </w:r>
          </w:p>
        </w:tc>
      </w:tr>
      <w:tr w:rsidR="00474C7C">
        <w:trPr>
          <w:cantSplit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2016-2017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</w:tr>
      <w:tr w:rsidR="00474C7C">
        <w:trPr>
          <w:cantSplit/>
        </w:trPr>
        <w:tc>
          <w:tcPr>
            <w:tcW w:w="2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2017-2018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  <w:vAlign w:val="center"/>
          </w:tcPr>
          <w:p w:rsidR="00474C7C" w:rsidRDefault="00294CB8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474C7C" w:rsidRDefault="00474C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74C7C" w:rsidRDefault="00294CB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 сентября 2012 года подготовка стала обязательной, на подготовку стали приходить супружеские пары, преимущественно потенциальные усыновители. С сентября 2016 года основной состав участников групп – усыновители, небольшой процент – опекуны и приемные родит</w:t>
      </w:r>
      <w:r>
        <w:rPr>
          <w:rFonts w:ascii="Times New Roman" w:hAnsi="Times New Roman"/>
          <w:sz w:val="28"/>
          <w:szCs w:val="28"/>
        </w:rPr>
        <w:t xml:space="preserve">ели. </w:t>
      </w:r>
    </w:p>
    <w:p w:rsidR="00474C7C" w:rsidRDefault="00474C7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4C7C" w:rsidRDefault="00294CB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 Оказание во взаимодействии с органами опеки и попечительства содействия в обеспечении защиты прав и законных интересов детей, КДН, взаимодействие с судами.</w:t>
      </w:r>
    </w:p>
    <w:p w:rsidR="00474C7C" w:rsidRDefault="0029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Данное направление реализуется при проведении психологического обследования  в ситуациях конфликта интересов при назначении опекуна ребенка, отмене опеки, усыновления, защиты прав и интересов детей. </w:t>
      </w:r>
    </w:p>
    <w:p w:rsidR="00474C7C" w:rsidRDefault="0029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 2017-2018 учебный год специалистами (Махмудовой Е.Г</w:t>
      </w:r>
      <w:r>
        <w:rPr>
          <w:rFonts w:ascii="Times New Roman" w:hAnsi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/>
          <w:sz w:val="28"/>
          <w:szCs w:val="28"/>
        </w:rPr>
        <w:t>Гасайниевой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З.И.)  было рассмотрено и исполнено проведено 6 ходатайств по работе с </w:t>
      </w:r>
      <w:proofErr w:type="gramStart"/>
      <w:r>
        <w:rPr>
          <w:rFonts w:ascii="Times New Roman" w:hAnsi="Times New Roman"/>
          <w:sz w:val="28"/>
          <w:szCs w:val="28"/>
        </w:rPr>
        <w:t>семьями</w:t>
      </w:r>
      <w:proofErr w:type="gramEnd"/>
      <w:r>
        <w:rPr>
          <w:rFonts w:ascii="Times New Roman" w:hAnsi="Times New Roman"/>
          <w:sz w:val="28"/>
          <w:szCs w:val="28"/>
        </w:rPr>
        <w:t xml:space="preserve"> оказавшихся в тяжелой жизненной ситуации, охвачено 10 человек. Педагоги проводили психологическое  обследование несовершеннолетних, </w:t>
      </w:r>
      <w:r>
        <w:rPr>
          <w:rFonts w:ascii="Times New Roman" w:hAnsi="Times New Roman"/>
          <w:sz w:val="28"/>
          <w:szCs w:val="28"/>
        </w:rPr>
        <w:lastRenderedPageBreak/>
        <w:t>профилактические беседы с роди</w:t>
      </w:r>
      <w:r>
        <w:rPr>
          <w:rFonts w:ascii="Times New Roman" w:hAnsi="Times New Roman"/>
          <w:sz w:val="28"/>
          <w:szCs w:val="28"/>
        </w:rPr>
        <w:t>телями и подростками. Встречались с классными руководителями и педагогами школ по вопросам активного взаимодействия и совместного решения текучей проблемы.</w:t>
      </w:r>
    </w:p>
    <w:p w:rsidR="00474C7C" w:rsidRDefault="00294CB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2017 - 2018 года администрацией ГБОУ «Центр «Рука в руке» было принято и рассмотрено  21 ходатай</w:t>
      </w:r>
      <w:r>
        <w:rPr>
          <w:rFonts w:ascii="Times New Roman" w:hAnsi="Times New Roman" w:cs="Times New Roman"/>
          <w:sz w:val="28"/>
          <w:szCs w:val="28"/>
        </w:rPr>
        <w:t xml:space="preserve">ств, запросов и постановлений (КДН- 11 МВД- 2, опека и попечительство- 6, МКОУ СОШ- 1, НРПК- 2) по проведению индивидуальной профилактической работе с несовершеннолетними, проведения психологического обследования, охвачено 46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несовершеннолетних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д</w:t>
      </w:r>
      <w:r>
        <w:rPr>
          <w:rFonts w:ascii="Times New Roman" w:hAnsi="Times New Roman" w:cs="Times New Roman"/>
          <w:sz w:val="28"/>
          <w:szCs w:val="28"/>
        </w:rPr>
        <w:t>анного времени согласно плану работы педагогов с детьми «Группы риска» проводились беседы, интеллектуальные игры, викторины по темам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:«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Почему подростки совершают преступление»,«Преступность в современной жизни», «Правонарушения, преступление- подросток», «М</w:t>
      </w:r>
      <w:r>
        <w:rPr>
          <w:rFonts w:ascii="Times New Roman" w:hAnsi="Times New Roman" w:cs="Times New Roman"/>
          <w:color w:val="000000"/>
          <w:sz w:val="28"/>
          <w:szCs w:val="28"/>
        </w:rPr>
        <w:t>оя ответственность перед законом».</w:t>
      </w:r>
    </w:p>
    <w:p w:rsidR="00474C7C" w:rsidRDefault="00294CB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Раздел 3</w:t>
      </w:r>
    </w:p>
    <w:p w:rsidR="00474C7C" w:rsidRDefault="00474C7C">
      <w:pPr>
        <w:tabs>
          <w:tab w:val="left" w:pos="851"/>
        </w:tabs>
        <w:spacing w:after="0" w:line="240" w:lineRule="auto"/>
        <w:jc w:val="both"/>
      </w:pPr>
    </w:p>
    <w:p w:rsidR="00474C7C" w:rsidRDefault="00294CB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Административно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–х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озяйственная деятельность, благоустройство  и оснащенность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ГБОУ «Центр «Рука в руке» </w:t>
      </w:r>
    </w:p>
    <w:p w:rsidR="00474C7C" w:rsidRDefault="00294CB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</w:p>
    <w:p w:rsidR="00474C7C" w:rsidRDefault="00294CB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4</w:t>
      </w:r>
    </w:p>
    <w:p w:rsidR="00474C7C" w:rsidRDefault="00474C7C">
      <w:pPr>
        <w:spacing w:after="0" w:line="240" w:lineRule="auto"/>
        <w:jc w:val="both"/>
      </w:pPr>
    </w:p>
    <w:p w:rsidR="00474C7C" w:rsidRDefault="00294CB8">
      <w:pPr>
        <w:tabs>
          <w:tab w:val="left" w:pos="117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Информация </w:t>
      </w:r>
      <w:r>
        <w:rPr>
          <w:rFonts w:ascii="Times New Roman" w:hAnsi="Times New Roman"/>
          <w:b/>
          <w:sz w:val="28"/>
          <w:szCs w:val="28"/>
        </w:rPr>
        <w:t xml:space="preserve"> о работе летнего профильного лагеря  «Мир без границ» на базе ГБОУ «Центр «Рука в руке» 2018 г.</w:t>
      </w:r>
    </w:p>
    <w:p w:rsidR="00474C7C" w:rsidRDefault="00294CB8">
      <w:pPr>
        <w:tabs>
          <w:tab w:val="left" w:pos="117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базе Центра «Рука в руке» с  4 июня месяца открыт летний профильный лагерь «Мир без границ» Деятельность лагеря  состоит из 3 разновозрастных смен, к</w:t>
      </w:r>
      <w:r>
        <w:rPr>
          <w:rFonts w:ascii="Times New Roman" w:hAnsi="Times New Roman"/>
          <w:sz w:val="28"/>
          <w:szCs w:val="28"/>
        </w:rPr>
        <w:t xml:space="preserve">аждая смена рассчитана июнь- август месяцы. </w:t>
      </w:r>
      <w:r>
        <w:rPr>
          <w:rFonts w:ascii="Times New Roman" w:hAnsi="Times New Roman"/>
          <w:sz w:val="28"/>
          <w:szCs w:val="28"/>
        </w:rPr>
        <w:t>Продолжительность  каждой смены- 21 день. Режим работы лагеря  с 09.00- 12.00 ч.</w:t>
      </w:r>
    </w:p>
    <w:p w:rsidR="00474C7C" w:rsidRDefault="00294CB8">
      <w:pPr>
        <w:tabs>
          <w:tab w:val="left" w:pos="567"/>
        </w:tabs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Деятельность летнего профильного лагеря действует на основании Комплексной программы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/>
          <w:sz w:val="28"/>
          <w:szCs w:val="28"/>
        </w:rPr>
        <w:t>- педагогического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сопровождения детей</w:t>
      </w:r>
      <w:r>
        <w:rPr>
          <w:rFonts w:ascii="Times New Roman" w:hAnsi="Times New Roman"/>
          <w:sz w:val="28"/>
          <w:szCs w:val="28"/>
        </w:rPr>
        <w:t xml:space="preserve"> в профильном лагере интеллектуально - развивающего направления «Мир без границ». В комплексную программу входят три подпрограммы: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«Город Солнца» - для детей- инвалидов и детей с ОВЗ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«Радуга желаний»- для детей  дошкольного и мл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кольного возраста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«Познай себя»- дети подросткового возраста, «Группы риска»</w:t>
      </w:r>
    </w:p>
    <w:p w:rsidR="00474C7C" w:rsidRDefault="00294CB8">
      <w:pPr>
        <w:tabs>
          <w:tab w:val="left" w:pos="567"/>
        </w:tabs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Каждая рабочая подпрограмма разработана с учётом  индивидуальных, психологических  и возрастных особенностей участников летнего отдыха.</w:t>
      </w:r>
    </w:p>
    <w:p w:rsidR="00474C7C" w:rsidRDefault="00474C7C">
      <w:pPr>
        <w:spacing w:after="0" w:line="240" w:lineRule="auto"/>
        <w:ind w:left="94" w:right="94" w:firstLine="374"/>
        <w:jc w:val="both"/>
      </w:pPr>
    </w:p>
    <w:p w:rsidR="00474C7C" w:rsidRDefault="00294CB8">
      <w:pPr>
        <w:spacing w:after="0" w:line="240" w:lineRule="auto"/>
        <w:ind w:left="94" w:right="94" w:firstLine="37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Основная цель  и  задачи деятельности профильного лагеря</w:t>
      </w:r>
    </w:p>
    <w:p w:rsidR="00474C7C" w:rsidRDefault="00474C7C">
      <w:pPr>
        <w:spacing w:after="0" w:line="240" w:lineRule="auto"/>
        <w:ind w:left="94" w:right="94" w:firstLine="37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4C7C" w:rsidRDefault="00294CB8">
      <w:pPr>
        <w:pStyle w:val="af8"/>
        <w:numPr>
          <w:ilvl w:val="1"/>
          <w:numId w:val="1"/>
        </w:numPr>
        <w:tabs>
          <w:tab w:val="left" w:pos="540"/>
        </w:tabs>
        <w:ind w:left="540"/>
        <w:rPr>
          <w:szCs w:val="28"/>
        </w:rPr>
      </w:pPr>
      <w:r>
        <w:rPr>
          <w:szCs w:val="28"/>
        </w:rPr>
        <w:t>Создание благоприятных условий для интеллектуального, физического и психологического развития детей после напряжённого учебного года и разностороннего развития личности в условиях лета.</w:t>
      </w:r>
    </w:p>
    <w:p w:rsidR="00474C7C" w:rsidRDefault="00474C7C">
      <w:pPr>
        <w:pStyle w:val="af8"/>
        <w:tabs>
          <w:tab w:val="left" w:pos="540"/>
        </w:tabs>
        <w:ind w:left="540" w:hanging="360"/>
        <w:rPr>
          <w:szCs w:val="28"/>
        </w:rPr>
      </w:pPr>
    </w:p>
    <w:p w:rsidR="00474C7C" w:rsidRDefault="00294CB8">
      <w:pPr>
        <w:pStyle w:val="af2"/>
        <w:numPr>
          <w:ilvl w:val="1"/>
          <w:numId w:val="1"/>
        </w:numPr>
        <w:tabs>
          <w:tab w:val="left" w:pos="550"/>
        </w:tabs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физического и психологического здоровья детей путем осу</w:t>
      </w:r>
      <w:r>
        <w:rPr>
          <w:color w:val="000000"/>
          <w:sz w:val="28"/>
          <w:szCs w:val="28"/>
        </w:rPr>
        <w:t>ществления комплекса адаптационных психолого-педагогических, социальных и физкультурно-спортивных мероприятий.</w:t>
      </w:r>
    </w:p>
    <w:p w:rsidR="00474C7C" w:rsidRDefault="00294CB8">
      <w:pPr>
        <w:pStyle w:val="af2"/>
        <w:numPr>
          <w:ilvl w:val="1"/>
          <w:numId w:val="1"/>
        </w:numPr>
        <w:tabs>
          <w:tab w:val="left" w:pos="550"/>
        </w:tabs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Воспитание положительного отношения к общечеловеческим ценностям, нормам коллективной жизни, развитие гражданской и социальной ответственности за</w:t>
      </w:r>
      <w:r>
        <w:rPr>
          <w:color w:val="000000"/>
          <w:sz w:val="28"/>
          <w:szCs w:val="28"/>
        </w:rPr>
        <w:t xml:space="preserve"> самого себя, общество и Отечество, уважение к государственным символам и традициям;</w:t>
      </w:r>
    </w:p>
    <w:p w:rsidR="00474C7C" w:rsidRDefault="00294CB8">
      <w:pPr>
        <w:pStyle w:val="af2"/>
        <w:numPr>
          <w:ilvl w:val="1"/>
          <w:numId w:val="1"/>
        </w:numPr>
        <w:tabs>
          <w:tab w:val="left" w:pos="540"/>
        </w:tabs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в профильном лагере воспитательной среды, обеспечивающей условия для самоутверждения, самостоятельности, инициативы детей;</w:t>
      </w:r>
    </w:p>
    <w:p w:rsidR="00474C7C" w:rsidRDefault="00294CB8">
      <w:pPr>
        <w:pStyle w:val="af2"/>
        <w:numPr>
          <w:ilvl w:val="1"/>
          <w:numId w:val="1"/>
        </w:numPr>
        <w:tabs>
          <w:tab w:val="left" w:pos="540"/>
        </w:tabs>
        <w:spacing w:after="0" w:line="240" w:lineRule="auto"/>
        <w:ind w:left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Профилактика детской безнадзорности в л</w:t>
      </w:r>
      <w:r>
        <w:rPr>
          <w:color w:val="000000"/>
          <w:sz w:val="28"/>
          <w:szCs w:val="28"/>
        </w:rPr>
        <w:t>етнее время.</w:t>
      </w:r>
    </w:p>
    <w:p w:rsidR="00474C7C" w:rsidRDefault="00474C7C">
      <w:pPr>
        <w:pStyle w:val="af2"/>
        <w:tabs>
          <w:tab w:val="left" w:pos="540"/>
        </w:tabs>
        <w:spacing w:after="0" w:line="240" w:lineRule="auto"/>
        <w:ind w:left="180"/>
        <w:jc w:val="both"/>
        <w:rPr>
          <w:color w:val="000000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 смена</w:t>
      </w:r>
      <w:r>
        <w:rPr>
          <w:rFonts w:ascii="Times New Roman" w:hAnsi="Times New Roman"/>
          <w:sz w:val="28"/>
          <w:szCs w:val="28"/>
        </w:rPr>
        <w:t xml:space="preserve"> – с 04.06 по 24.06.2018 г. для детей- инвалидов и детей с ОВЗ , количество детей- 15 человек, возрастная категория 5-14 лет.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смене работают: педагог- психолог, социальный педагог, воспитатель группы кратковременного </w:t>
      </w:r>
      <w:r>
        <w:rPr>
          <w:rFonts w:ascii="Times New Roman" w:hAnsi="Times New Roman"/>
          <w:sz w:val="28"/>
          <w:szCs w:val="28"/>
        </w:rPr>
        <w:t>пребывания детей – инвалидов и детей с ОВЗ.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осуществляют свою деятельность на основе подпрограммы «Город Солнца» интеллектуально – развивающей  </w:t>
      </w:r>
      <w:proofErr w:type="spellStart"/>
      <w:r>
        <w:rPr>
          <w:rFonts w:ascii="Times New Roman" w:hAnsi="Times New Roman"/>
          <w:sz w:val="28"/>
          <w:szCs w:val="28"/>
        </w:rPr>
        <w:t>направлености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4C7C" w:rsidRDefault="00474C7C">
      <w:pPr>
        <w:spacing w:after="0" w:line="240" w:lineRule="auto"/>
        <w:ind w:left="94" w:right="94" w:firstLine="374"/>
        <w:jc w:val="both"/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является:</w:t>
      </w:r>
    </w:p>
    <w:p w:rsidR="00474C7C" w:rsidRDefault="00294CB8">
      <w:pPr>
        <w:spacing w:after="0" w:line="240" w:lineRule="auto"/>
        <w:ind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создание благоприятных условий для интеллектуально</w:t>
      </w:r>
      <w:r>
        <w:rPr>
          <w:rFonts w:ascii="Times New Roman" w:hAnsi="Times New Roman"/>
          <w:sz w:val="28"/>
          <w:szCs w:val="28"/>
        </w:rPr>
        <w:t>го, физического и психологического развития детей и разностороннего развития личности в условиях лета;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детей с базовыми теоретическими знаниями по психологии, развитие навыков практического применения психологических знаний в учебной деятель</w:t>
      </w:r>
      <w:r>
        <w:rPr>
          <w:rFonts w:ascii="Times New Roman" w:hAnsi="Times New Roman"/>
          <w:sz w:val="28"/>
          <w:szCs w:val="28"/>
        </w:rPr>
        <w:t>ности и межличностном общении.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«Город Солнца» реализуется в три этапа (подготовительный, организационный, заключительный). Состоит из блоков профильной работы (патриотический, спортивно- оздоровительный, </w:t>
      </w:r>
      <w:proofErr w:type="spellStart"/>
      <w:r>
        <w:rPr>
          <w:rFonts w:ascii="Times New Roman" w:hAnsi="Times New Roman"/>
          <w:sz w:val="28"/>
          <w:szCs w:val="28"/>
        </w:rPr>
        <w:t>нарвственн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эстетический, творческий, </w:t>
      </w:r>
      <w:proofErr w:type="spellStart"/>
      <w:r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>суговый</w:t>
      </w:r>
      <w:proofErr w:type="spellEnd"/>
      <w:r>
        <w:rPr>
          <w:rFonts w:ascii="Times New Roman" w:hAnsi="Times New Roman"/>
          <w:sz w:val="28"/>
          <w:szCs w:val="28"/>
        </w:rPr>
        <w:t xml:space="preserve"> и психологический)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дня: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9.00-9.15 - встреча детей.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9.15-9.30-  зарядка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9.30-10.30 -мероприятия по плану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10.30-11.30- спокойные игры (творческая мастерская, настольные игры, прогулки, экскурсии)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11.30-12.00- подведение итогов дня.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кал</w:t>
      </w:r>
      <w:r>
        <w:rPr>
          <w:rFonts w:ascii="Times New Roman" w:hAnsi="Times New Roman"/>
          <w:sz w:val="28"/>
          <w:szCs w:val="28"/>
        </w:rPr>
        <w:t xml:space="preserve">ендарно- тематическому планированию, каждый день имеет своё тематическое название  (день знакомств, день смеха, сказок, творчества, спорта и </w:t>
      </w:r>
      <w:proofErr w:type="spellStart"/>
      <w:r>
        <w:rPr>
          <w:rFonts w:ascii="Times New Roman" w:hAnsi="Times New Roman"/>
          <w:sz w:val="28"/>
          <w:szCs w:val="28"/>
        </w:rPr>
        <w:t>тд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Ежедневно с детьми педагог- психолог проводит «Психологический час» где дети обучаются способам самопознания, </w:t>
      </w:r>
      <w:r>
        <w:rPr>
          <w:rFonts w:ascii="Times New Roman" w:hAnsi="Times New Roman"/>
          <w:sz w:val="28"/>
          <w:szCs w:val="28"/>
        </w:rPr>
        <w:t>техникам борьбы со стрессом, умение преодолевать неприятности и мн. другое.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 xml:space="preserve"> смена</w:t>
      </w:r>
      <w:r>
        <w:rPr>
          <w:rFonts w:ascii="Times New Roman" w:hAnsi="Times New Roman"/>
          <w:sz w:val="28"/>
          <w:szCs w:val="28"/>
        </w:rPr>
        <w:t xml:space="preserve">- с 02.07- по 22.07.2018 г., для детей </w:t>
      </w:r>
      <w:proofErr w:type="spellStart"/>
      <w:r>
        <w:rPr>
          <w:rFonts w:ascii="Times New Roman" w:hAnsi="Times New Roman"/>
          <w:sz w:val="28"/>
          <w:szCs w:val="28"/>
        </w:rPr>
        <w:t>предшкольного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 младшего школьного возраста в количестве- 20 человек, возрастная категория 5-10 лет.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смене работают: педагог</w:t>
      </w:r>
      <w:r>
        <w:rPr>
          <w:rFonts w:ascii="Times New Roman" w:hAnsi="Times New Roman"/>
          <w:sz w:val="28"/>
          <w:szCs w:val="28"/>
        </w:rPr>
        <w:t>- психолог, социальный педагог, учитель- логопед.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осуществляют свою деятельность на основе подпрограммы «Радуга желаний» профилактической направления.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является:</w:t>
      </w:r>
    </w:p>
    <w:p w:rsidR="00474C7C" w:rsidRDefault="00294CB8">
      <w:pPr>
        <w:spacing w:after="0" w:line="240" w:lineRule="auto"/>
        <w:ind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создание благоприятных условий для полноценного отдыха, улу</w:t>
      </w:r>
      <w:r>
        <w:rPr>
          <w:rFonts w:ascii="Times New Roman" w:hAnsi="Times New Roman"/>
          <w:sz w:val="28"/>
          <w:szCs w:val="28"/>
        </w:rPr>
        <w:t>чшение психологического микроклимата и развитие творческих способностей детей;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пропаганда и профилактика здорового образа жизни.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используют педагогические технологии формы и методы по программе (совещание, мозговой штурм, ситуационно- ролевые, </w:t>
      </w:r>
      <w:r>
        <w:rPr>
          <w:rFonts w:ascii="Times New Roman" w:hAnsi="Times New Roman"/>
          <w:sz w:val="28"/>
          <w:szCs w:val="28"/>
        </w:rPr>
        <w:t>деловые, познавательные, спортивные и психологические игры).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9.00-9.10 - встреча детей.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9.10-9.30-  зарядка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9.30-11.00 -игры на воздухе, походы, экскурсии</w:t>
      </w:r>
    </w:p>
    <w:p w:rsidR="00474C7C" w:rsidRDefault="00294CB8">
      <w:pPr>
        <w:spacing w:after="0" w:line="240" w:lineRule="auto"/>
        <w:ind w:left="94"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11.00-11.40- творческая мастерская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11.40-12.00- подведение итогов дня.</w:t>
      </w:r>
    </w:p>
    <w:p w:rsidR="00474C7C" w:rsidRDefault="00474C7C">
      <w:pPr>
        <w:spacing w:after="0" w:line="240" w:lineRule="auto"/>
        <w:ind w:left="94" w:right="94" w:firstLine="374"/>
        <w:jc w:val="both"/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планирование</w:t>
      </w:r>
      <w:r>
        <w:rPr>
          <w:rFonts w:ascii="Times New Roman" w:hAnsi="Times New Roman"/>
          <w:sz w:val="28"/>
          <w:szCs w:val="28"/>
        </w:rPr>
        <w:t xml:space="preserve"> работы с детьми включены ежедневные инструктажи  безопасности, совместное оформление стендов, минутки здоровья, конкурсы и викторины согласно тематике дня.</w:t>
      </w:r>
    </w:p>
    <w:p w:rsidR="00474C7C" w:rsidRDefault="00474C7C">
      <w:pPr>
        <w:spacing w:after="0" w:line="240" w:lineRule="auto"/>
        <w:ind w:left="94" w:right="94" w:firstLine="374"/>
        <w:jc w:val="both"/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смена</w:t>
      </w:r>
      <w:r>
        <w:rPr>
          <w:rFonts w:ascii="Times New Roman" w:hAnsi="Times New Roman"/>
          <w:sz w:val="28"/>
          <w:szCs w:val="28"/>
        </w:rPr>
        <w:t>- с 01.08 по 21.08.2018 г. для подростков находящихся в трудной жизненной ситуации и дете</w:t>
      </w:r>
      <w:r>
        <w:rPr>
          <w:rFonts w:ascii="Times New Roman" w:hAnsi="Times New Roman"/>
          <w:sz w:val="28"/>
          <w:szCs w:val="28"/>
        </w:rPr>
        <w:t xml:space="preserve">й «Группы риска»имеющие </w:t>
      </w:r>
      <w:proofErr w:type="spellStart"/>
      <w:r>
        <w:rPr>
          <w:rFonts w:ascii="Times New Roman" w:hAnsi="Times New Roman"/>
          <w:sz w:val="28"/>
          <w:szCs w:val="28"/>
        </w:rPr>
        <w:t>девиантные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форма поведения в количестве -20 человек, возрастная категория 8-16 лет.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смене работают: педагог- психолог, 2 социального педагога. 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осуществляют свою деятельность на основе подпрограммы «Познай себя» 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офориентационной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направленности.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является: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благоприятных условий для интеллектуального, физического и психологического развития детей и разностороннего развития личности в условиях лета;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и реализация системы м</w:t>
      </w:r>
      <w:r>
        <w:rPr>
          <w:rFonts w:ascii="Times New Roman" w:hAnsi="Times New Roman"/>
          <w:sz w:val="28"/>
          <w:szCs w:val="28"/>
        </w:rPr>
        <w:t>ер по активизации интереса к осознанному выбору дальнейшего образовательного маршрута для каждого участника.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профилактика </w:t>
      </w:r>
      <w:proofErr w:type="spellStart"/>
      <w:r>
        <w:rPr>
          <w:rFonts w:ascii="Times New Roman" w:hAnsi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поведения у несовершеннолетних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состоит из разделов: «Я и мои возможности», «Мир профессий», «Постановка</w:t>
      </w:r>
      <w:r>
        <w:rPr>
          <w:rFonts w:ascii="Times New Roman" w:hAnsi="Times New Roman"/>
          <w:sz w:val="28"/>
          <w:szCs w:val="28"/>
        </w:rPr>
        <w:t xml:space="preserve"> жизненной цели»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дня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9.00-9.10 - встреча детей.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9.10-9.30-  зарядка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9.30-11.00 -игры на воздухе, походы, экскурсии</w:t>
      </w:r>
    </w:p>
    <w:p w:rsidR="00474C7C" w:rsidRDefault="00294CB8">
      <w:pPr>
        <w:spacing w:after="0" w:line="240" w:lineRule="auto"/>
        <w:ind w:left="94"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11.00-11.40- творческая мастерская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11.40-12.00- подведение итогов дня.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ежедневное планирование педагоги включили: минутки безопа</w:t>
      </w:r>
      <w:r>
        <w:rPr>
          <w:rFonts w:ascii="Times New Roman" w:hAnsi="Times New Roman"/>
          <w:sz w:val="28"/>
          <w:szCs w:val="28"/>
        </w:rPr>
        <w:t>сности, игровые упражнения, дискуссии, обсуждения, использование АР</w:t>
      </w:r>
      <w:proofErr w:type="gramStart"/>
      <w:r>
        <w:rPr>
          <w:rFonts w:ascii="Times New Roman" w:hAnsi="Times New Roman"/>
          <w:sz w:val="28"/>
          <w:szCs w:val="28"/>
        </w:rPr>
        <w:t>Т-</w:t>
      </w:r>
      <w:proofErr w:type="gramEnd"/>
      <w:r>
        <w:rPr>
          <w:rFonts w:ascii="Times New Roman" w:hAnsi="Times New Roman"/>
          <w:sz w:val="28"/>
          <w:szCs w:val="28"/>
        </w:rPr>
        <w:t xml:space="preserve"> терапии, беседы.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данной смене подростки будет вести дневник «Радуга самопознания», который позволит им оценивать нужность полученных в этот день знаний о себе и профессиональной </w:t>
      </w:r>
      <w:r>
        <w:rPr>
          <w:rFonts w:ascii="Times New Roman" w:hAnsi="Times New Roman"/>
          <w:sz w:val="28"/>
          <w:szCs w:val="28"/>
        </w:rPr>
        <w:t xml:space="preserve">деятельности, умений и навыков в </w:t>
      </w:r>
      <w:proofErr w:type="spellStart"/>
      <w:r>
        <w:rPr>
          <w:rFonts w:ascii="Times New Roman" w:hAnsi="Times New Roman"/>
          <w:sz w:val="28"/>
          <w:szCs w:val="28"/>
        </w:rPr>
        <w:t>сомоопределении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74C7C" w:rsidRDefault="00294CB8">
      <w:pPr>
        <w:spacing w:before="280" w:after="280" w:line="240" w:lineRule="auto"/>
        <w:ind w:left="94"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мероприятий, проводимых в профильном лагере, составлен так, чтобы каждое мероприятие носило всесторонний воспитательный характер, затрагивало все аспекты и направления воспитательной концепции. </w:t>
      </w:r>
    </w:p>
    <w:p w:rsidR="00474C7C" w:rsidRDefault="00294CB8">
      <w:pPr>
        <w:spacing w:before="280" w:after="280" w:line="240" w:lineRule="auto"/>
        <w:ind w:left="94" w:right="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С целью укрепления здоровья детей в Центре организована «Комната отдыха»,   где  для детей подготовлены тихие и развивающие игры, проводится  релаксация.</w:t>
      </w:r>
    </w:p>
    <w:p w:rsidR="00474C7C" w:rsidRDefault="00294CB8">
      <w:pPr>
        <w:spacing w:after="0" w:line="240" w:lineRule="auto"/>
        <w:ind w:right="94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 ходе реализации данных   программ в конце смены ожидается:</w:t>
      </w:r>
    </w:p>
    <w:p w:rsidR="00474C7C" w:rsidRDefault="00474C7C">
      <w:pPr>
        <w:spacing w:after="0" w:line="240" w:lineRule="auto"/>
        <w:ind w:left="94" w:right="94" w:firstLine="374"/>
        <w:jc w:val="both"/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-Общее укрепление  здоровья детей.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>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участниками смены умений и навыков  инди</w:t>
      </w:r>
      <w:r>
        <w:rPr>
          <w:rFonts w:ascii="Times New Roman" w:hAnsi="Times New Roman"/>
          <w:sz w:val="28"/>
          <w:szCs w:val="28"/>
        </w:rPr>
        <w:t>видуальной и коллективной творческой и трудовой деятельности, социальной активности.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коммуникативных способностей и толерантности.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творческой активности детей путем вовлечения их в социально-значимую деятельность.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Приобретение </w:t>
      </w:r>
      <w:r>
        <w:rPr>
          <w:rFonts w:ascii="Times New Roman" w:hAnsi="Times New Roman"/>
          <w:sz w:val="28"/>
          <w:szCs w:val="28"/>
        </w:rPr>
        <w:t>новых знаний и умений в результате занятий в кружках (разучивание песен, игр, составление проектов).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Расширение кругозора детей.</w:t>
      </w:r>
    </w:p>
    <w:p w:rsidR="00474C7C" w:rsidRDefault="00474C7C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общей культуры учащихся, привитие им социально-нравственных норм</w:t>
      </w:r>
    </w:p>
    <w:p w:rsidR="00474C7C" w:rsidRDefault="00294CB8">
      <w:pPr>
        <w:spacing w:after="0" w:line="240" w:lineRule="auto"/>
        <w:ind w:left="94" w:right="94" w:firstLine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Личностный рост участников смены.</w:t>
      </w:r>
    </w:p>
    <w:p w:rsidR="00474C7C" w:rsidRDefault="00474C7C">
      <w:pPr>
        <w:spacing w:line="240" w:lineRule="auto"/>
        <w:jc w:val="center"/>
      </w:pPr>
    </w:p>
    <w:p w:rsidR="00474C7C" w:rsidRDefault="00294CB8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Взаимодействие с организациями</w:t>
      </w:r>
    </w:p>
    <w:p w:rsidR="00474C7C" w:rsidRDefault="00294C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«Рука в руке» сотрудничает с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474C7C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домом культуры, библиотекой п. Затеречный, где для ребят лагеря организуются видео лектории, просмотры художественных фильмов, игровые дискотеки, занимательные мероприятия художественн</w:t>
      </w:r>
      <w:r>
        <w:rPr>
          <w:rFonts w:ascii="Times New Roman" w:hAnsi="Times New Roman"/>
          <w:sz w:val="28"/>
          <w:szCs w:val="28"/>
        </w:rPr>
        <w:t xml:space="preserve">о-эстетической направленности. </w:t>
      </w:r>
    </w:p>
    <w:p w:rsidR="00474C7C" w:rsidRPr="00294CB8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МКОУ СОШ № 6  на базе Центра «Рука в руке» для </w:t>
      </w:r>
      <w:proofErr w:type="gramStart"/>
      <w:r>
        <w:rPr>
          <w:rFonts w:ascii="Times New Roman" w:hAnsi="Times New Roman"/>
          <w:sz w:val="28"/>
          <w:szCs w:val="28"/>
        </w:rPr>
        <w:t>детей</w:t>
      </w:r>
      <w:proofErr w:type="gramEnd"/>
      <w:r>
        <w:rPr>
          <w:rFonts w:ascii="Times New Roman" w:hAnsi="Times New Roman"/>
          <w:sz w:val="28"/>
          <w:szCs w:val="28"/>
        </w:rPr>
        <w:t xml:space="preserve"> посещающих пришкольный лагерь, организован 2 раза в неделю «Психологический час» где педагоги Центра,  педагоги- психологи проводят: психологические тренинги (коммуникац</w:t>
      </w:r>
      <w:r>
        <w:rPr>
          <w:rFonts w:ascii="Times New Roman" w:hAnsi="Times New Roman"/>
          <w:sz w:val="28"/>
          <w:szCs w:val="28"/>
        </w:rPr>
        <w:t xml:space="preserve">ия, </w:t>
      </w:r>
      <w:proofErr w:type="spellStart"/>
      <w:r>
        <w:rPr>
          <w:rFonts w:ascii="Times New Roman" w:hAnsi="Times New Roman"/>
          <w:sz w:val="28"/>
          <w:szCs w:val="28"/>
        </w:rPr>
        <w:t>саморегуляция</w:t>
      </w:r>
      <w:proofErr w:type="spellEnd"/>
      <w:r>
        <w:rPr>
          <w:rFonts w:ascii="Times New Roman" w:hAnsi="Times New Roman"/>
          <w:sz w:val="28"/>
          <w:szCs w:val="28"/>
        </w:rPr>
        <w:t>, личностный рост), обучают приемами борьбы со стрессом и многое другое.</w:t>
      </w:r>
    </w:p>
    <w:p w:rsidR="00474C7C" w:rsidRDefault="00294CB8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Материально-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техническая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обеспечение лагерных смен.</w:t>
      </w:r>
    </w:p>
    <w:p w:rsidR="00474C7C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Комната для игр, оборудована музыкальной, фотокамерой,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аппаратурой, настольными игра</w:t>
      </w:r>
      <w:r>
        <w:rPr>
          <w:rFonts w:ascii="Times New Roman" w:hAnsi="Times New Roman"/>
          <w:sz w:val="28"/>
          <w:szCs w:val="28"/>
        </w:rPr>
        <w:t>ми, канцелярскими принадлежностями;</w:t>
      </w:r>
    </w:p>
    <w:p w:rsidR="00474C7C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Комната отдыха, релаксации;</w:t>
      </w:r>
    </w:p>
    <w:p w:rsidR="00474C7C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Спортивная площадка;</w:t>
      </w:r>
    </w:p>
    <w:p w:rsidR="00474C7C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Комната для творческой работы;</w:t>
      </w:r>
    </w:p>
    <w:p w:rsidR="00474C7C" w:rsidRDefault="00294CB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Территория </w:t>
      </w:r>
      <w:proofErr w:type="gramStart"/>
      <w:r>
        <w:rPr>
          <w:rFonts w:ascii="Times New Roman" w:hAnsi="Times New Roman"/>
          <w:sz w:val="28"/>
          <w:szCs w:val="28"/>
        </w:rPr>
        <w:t>Центра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которой расположен Детский игровой городок.</w:t>
      </w:r>
    </w:p>
    <w:p w:rsidR="00474C7C" w:rsidRDefault="00474C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4C7C" w:rsidRDefault="00294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5.</w:t>
      </w:r>
    </w:p>
    <w:p w:rsidR="00474C7C" w:rsidRDefault="00294C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Перспективы и планы развития на 2018-2019 г.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коллективом Центра «Рука в руке» в 201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стоят следующие задачи: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деятельность Центра «Рука в руке» по психологическому сопровождению детей с ОВЗ, детей- инвалидов;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работы по социально-психологической </w:t>
      </w:r>
      <w:r>
        <w:rPr>
          <w:rFonts w:ascii="Times New Roman" w:hAnsi="Times New Roman" w:cs="Times New Roman"/>
          <w:sz w:val="28"/>
          <w:szCs w:val="28"/>
        </w:rPr>
        <w:t>профилактике в среде подростков, юношей, расширение контингента профилактической работы;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-способствовать развитию  педагогической культуры родителей, пополнению арсенала их знаний через лекторий «родительского клуба»;</w:t>
      </w:r>
    </w:p>
    <w:p w:rsidR="00474C7C" w:rsidRDefault="00294C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целью повышения уровня компетентнос</w:t>
      </w:r>
      <w:r>
        <w:rPr>
          <w:rFonts w:ascii="Times New Roman" w:hAnsi="Times New Roman" w:cs="Times New Roman"/>
          <w:sz w:val="28"/>
          <w:szCs w:val="28"/>
        </w:rPr>
        <w:t>ти необходима дальнейшая специализация, включающая курсы повышения квалификации, в частности по таким направлениям как   «Проективные методы в психодиагностике и психотерапии»,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Телесно-ориентрованная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работе с детьми и подростками», «</w:t>
      </w:r>
      <w:r>
        <w:rPr>
          <w:rFonts w:ascii="Times New Roman" w:hAnsi="Times New Roman" w:cs="Times New Roman"/>
          <w:sz w:val="28"/>
          <w:szCs w:val="28"/>
        </w:rPr>
        <w:t>Коррекция детско-родительских отношений».</w:t>
      </w:r>
    </w:p>
    <w:p w:rsidR="00474C7C" w:rsidRDefault="00474C7C">
      <w:pPr>
        <w:spacing w:after="0" w:line="240" w:lineRule="auto"/>
        <w:jc w:val="both"/>
      </w:pPr>
    </w:p>
    <w:p w:rsidR="00474C7C" w:rsidRDefault="00474C7C">
      <w:pPr>
        <w:spacing w:after="0" w:line="240" w:lineRule="auto"/>
        <w:jc w:val="both"/>
      </w:pPr>
    </w:p>
    <w:p w:rsidR="00474C7C" w:rsidRDefault="0029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Директор                                 И.А. Анисимова</w:t>
      </w:r>
    </w:p>
    <w:sectPr w:rsidR="00474C7C" w:rsidSect="00474C7C">
      <w:pgSz w:w="11906" w:h="16838"/>
      <w:pgMar w:top="719" w:right="991" w:bottom="993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1A5D"/>
    <w:multiLevelType w:val="multilevel"/>
    <w:tmpl w:val="50BA49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C70E6F"/>
    <w:multiLevelType w:val="multilevel"/>
    <w:tmpl w:val="5322A862"/>
    <w:lvl w:ilvl="0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74C7C"/>
    <w:rsid w:val="00111CC7"/>
    <w:rsid w:val="00294CB8"/>
    <w:rsid w:val="00474C7C"/>
    <w:rsid w:val="00701FBA"/>
    <w:rsid w:val="008C2E68"/>
    <w:rsid w:val="00E9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C7C"/>
    <w:pPr>
      <w:suppressAutoHyphens/>
      <w:overflowPunct w:val="0"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474C7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rsid w:val="00474C7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rsid w:val="00474C7C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72">
    <w:name w:val="Font Style72"/>
    <w:basedOn w:val="a0"/>
    <w:rsid w:val="00474C7C"/>
    <w:rPr>
      <w:rFonts w:ascii="Times New Roman" w:hAnsi="Times New Roman" w:cs="Times New Roman"/>
      <w:sz w:val="20"/>
      <w:szCs w:val="20"/>
    </w:rPr>
  </w:style>
  <w:style w:type="character" w:customStyle="1" w:styleId="FontStyle75">
    <w:name w:val="Font Style75"/>
    <w:basedOn w:val="a0"/>
    <w:rsid w:val="00474C7C"/>
    <w:rPr>
      <w:rFonts w:ascii="Times New Roman" w:hAnsi="Times New Roman" w:cs="Times New Roman"/>
      <w:sz w:val="20"/>
      <w:szCs w:val="20"/>
    </w:rPr>
  </w:style>
  <w:style w:type="character" w:customStyle="1" w:styleId="-">
    <w:name w:val="Интернет-ссылка"/>
    <w:basedOn w:val="a0"/>
    <w:rsid w:val="00474C7C"/>
    <w:rPr>
      <w:color w:val="0000FF"/>
      <w:u w:val="single"/>
    </w:rPr>
  </w:style>
  <w:style w:type="character" w:customStyle="1" w:styleId="2">
    <w:name w:val="Основной текст 2 Знак"/>
    <w:basedOn w:val="a0"/>
    <w:rsid w:val="00474C7C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азвание Знак"/>
    <w:basedOn w:val="a0"/>
    <w:rsid w:val="00474C7C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нак Знак2"/>
    <w:basedOn w:val="a0"/>
    <w:rsid w:val="00474C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шрифт абзаца2"/>
    <w:rsid w:val="00474C7C"/>
  </w:style>
  <w:style w:type="character" w:customStyle="1" w:styleId="5">
    <w:name w:val="Знак Знак5"/>
    <w:basedOn w:val="a0"/>
    <w:rsid w:val="00474C7C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ижний колонтитул Знак"/>
    <w:basedOn w:val="a0"/>
    <w:rsid w:val="00474C7C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474C7C"/>
  </w:style>
  <w:style w:type="character" w:customStyle="1" w:styleId="FontStyle46">
    <w:name w:val="Font Style46"/>
    <w:basedOn w:val="a0"/>
    <w:rsid w:val="00474C7C"/>
    <w:rPr>
      <w:rFonts w:ascii="Franklin Gothic Medium Cond" w:hAnsi="Franklin Gothic Medium Cond" w:cs="Franklin Gothic Medium Cond"/>
      <w:sz w:val="18"/>
      <w:szCs w:val="18"/>
    </w:rPr>
  </w:style>
  <w:style w:type="character" w:customStyle="1" w:styleId="FontStyle11">
    <w:name w:val="Font Style11"/>
    <w:basedOn w:val="a0"/>
    <w:rsid w:val="00474C7C"/>
    <w:rPr>
      <w:rFonts w:ascii="Times New Roman" w:hAnsi="Times New Roman" w:cs="Times New Roman"/>
      <w:sz w:val="22"/>
      <w:szCs w:val="22"/>
    </w:rPr>
  </w:style>
  <w:style w:type="character" w:customStyle="1" w:styleId="ListLabel1">
    <w:name w:val="ListLabel 1"/>
    <w:rsid w:val="00474C7C"/>
    <w:rPr>
      <w:rFonts w:cs="Courier New"/>
    </w:rPr>
  </w:style>
  <w:style w:type="character" w:customStyle="1" w:styleId="ListLabel2">
    <w:name w:val="ListLabel 2"/>
    <w:rsid w:val="00474C7C"/>
    <w:rPr>
      <w:color w:val="000000"/>
    </w:rPr>
  </w:style>
  <w:style w:type="character" w:customStyle="1" w:styleId="ListLabel3">
    <w:name w:val="ListLabel 3"/>
    <w:rsid w:val="00474C7C"/>
    <w:rPr>
      <w:color w:val="00000A"/>
    </w:rPr>
  </w:style>
  <w:style w:type="character" w:customStyle="1" w:styleId="ListLabel4">
    <w:name w:val="ListLabel 4"/>
    <w:rsid w:val="00474C7C"/>
    <w:rPr>
      <w:b/>
    </w:rPr>
  </w:style>
  <w:style w:type="character" w:customStyle="1" w:styleId="ListLabel5">
    <w:name w:val="ListLabel 5"/>
    <w:rsid w:val="00474C7C"/>
    <w:rPr>
      <w:b/>
      <w:color w:val="00000A"/>
    </w:rPr>
  </w:style>
  <w:style w:type="character" w:customStyle="1" w:styleId="ListLabel6">
    <w:name w:val="ListLabel 6"/>
    <w:rsid w:val="00474C7C"/>
    <w:rPr>
      <w:b/>
      <w:sz w:val="24"/>
      <w:szCs w:val="24"/>
    </w:rPr>
  </w:style>
  <w:style w:type="character" w:customStyle="1" w:styleId="ListLabel7">
    <w:name w:val="ListLabel 7"/>
    <w:rsid w:val="00474C7C"/>
    <w:rPr>
      <w:b w:val="0"/>
    </w:rPr>
  </w:style>
  <w:style w:type="character" w:customStyle="1" w:styleId="ListLabel8">
    <w:name w:val="ListLabel 8"/>
    <w:rsid w:val="00474C7C"/>
    <w:rPr>
      <w:rFonts w:cs="Symbol"/>
    </w:rPr>
  </w:style>
  <w:style w:type="character" w:customStyle="1" w:styleId="ListLabel9">
    <w:name w:val="ListLabel 9"/>
    <w:rsid w:val="00474C7C"/>
    <w:rPr>
      <w:rFonts w:cs="Courier New"/>
    </w:rPr>
  </w:style>
  <w:style w:type="character" w:customStyle="1" w:styleId="ListLabel10">
    <w:name w:val="ListLabel 10"/>
    <w:rsid w:val="00474C7C"/>
    <w:rPr>
      <w:rFonts w:cs="Wingdings"/>
    </w:rPr>
  </w:style>
  <w:style w:type="character" w:customStyle="1" w:styleId="ListLabel11">
    <w:name w:val="ListLabel 11"/>
    <w:rsid w:val="00474C7C"/>
    <w:rPr>
      <w:color w:val="00000A"/>
    </w:rPr>
  </w:style>
  <w:style w:type="character" w:customStyle="1" w:styleId="ListLabel12">
    <w:name w:val="ListLabel 12"/>
    <w:rsid w:val="00474C7C"/>
    <w:rPr>
      <w:b w:val="0"/>
    </w:rPr>
  </w:style>
  <w:style w:type="character" w:customStyle="1" w:styleId="ListLabel13">
    <w:name w:val="ListLabel 13"/>
    <w:rsid w:val="00474C7C"/>
    <w:rPr>
      <w:rFonts w:cs="Symbol"/>
    </w:rPr>
  </w:style>
  <w:style w:type="character" w:customStyle="1" w:styleId="ListLabel14">
    <w:name w:val="ListLabel 14"/>
    <w:rsid w:val="00474C7C"/>
    <w:rPr>
      <w:rFonts w:cs="Courier New"/>
    </w:rPr>
  </w:style>
  <w:style w:type="character" w:customStyle="1" w:styleId="ListLabel15">
    <w:name w:val="ListLabel 15"/>
    <w:rsid w:val="00474C7C"/>
    <w:rPr>
      <w:rFonts w:cs="Wingdings"/>
    </w:rPr>
  </w:style>
  <w:style w:type="character" w:customStyle="1" w:styleId="ListLabel16">
    <w:name w:val="ListLabel 16"/>
    <w:rsid w:val="00474C7C"/>
    <w:rPr>
      <w:color w:val="00000A"/>
    </w:rPr>
  </w:style>
  <w:style w:type="character" w:customStyle="1" w:styleId="ListLabel17">
    <w:name w:val="ListLabel 17"/>
    <w:rsid w:val="00474C7C"/>
    <w:rPr>
      <w:b w:val="0"/>
    </w:rPr>
  </w:style>
  <w:style w:type="character" w:customStyle="1" w:styleId="ListLabel18">
    <w:name w:val="ListLabel 18"/>
    <w:rsid w:val="00474C7C"/>
    <w:rPr>
      <w:rFonts w:cs="Symbol"/>
    </w:rPr>
  </w:style>
  <w:style w:type="character" w:customStyle="1" w:styleId="ListLabel19">
    <w:name w:val="ListLabel 19"/>
    <w:rsid w:val="00474C7C"/>
    <w:rPr>
      <w:rFonts w:cs="Courier New"/>
    </w:rPr>
  </w:style>
  <w:style w:type="character" w:customStyle="1" w:styleId="ListLabel20">
    <w:name w:val="ListLabel 20"/>
    <w:rsid w:val="00474C7C"/>
    <w:rPr>
      <w:rFonts w:cs="Wingdings"/>
    </w:rPr>
  </w:style>
  <w:style w:type="character" w:customStyle="1" w:styleId="ListLabel21">
    <w:name w:val="ListLabel 21"/>
    <w:rsid w:val="00474C7C"/>
    <w:rPr>
      <w:rFonts w:cs="Symbol"/>
    </w:rPr>
  </w:style>
  <w:style w:type="character" w:customStyle="1" w:styleId="ListLabel22">
    <w:name w:val="ListLabel 22"/>
    <w:rsid w:val="00474C7C"/>
    <w:rPr>
      <w:rFonts w:cs="Courier New"/>
    </w:rPr>
  </w:style>
  <w:style w:type="character" w:customStyle="1" w:styleId="ListLabel23">
    <w:name w:val="ListLabel 23"/>
    <w:rsid w:val="00474C7C"/>
    <w:rPr>
      <w:rFonts w:cs="Wingdings"/>
    </w:rPr>
  </w:style>
  <w:style w:type="character" w:customStyle="1" w:styleId="ListLabel24">
    <w:name w:val="ListLabel 24"/>
    <w:rsid w:val="00474C7C"/>
    <w:rPr>
      <w:rFonts w:cs="Symbol"/>
    </w:rPr>
  </w:style>
  <w:style w:type="character" w:customStyle="1" w:styleId="ListLabel25">
    <w:name w:val="ListLabel 25"/>
    <w:rsid w:val="00474C7C"/>
    <w:rPr>
      <w:rFonts w:cs="Courier New"/>
    </w:rPr>
  </w:style>
  <w:style w:type="character" w:customStyle="1" w:styleId="ListLabel26">
    <w:name w:val="ListLabel 26"/>
    <w:rsid w:val="00474C7C"/>
    <w:rPr>
      <w:rFonts w:cs="Wingdings"/>
    </w:rPr>
  </w:style>
  <w:style w:type="paragraph" w:customStyle="1" w:styleId="a9">
    <w:name w:val="Заголовок"/>
    <w:basedOn w:val="a"/>
    <w:next w:val="aa"/>
    <w:rsid w:val="00474C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474C7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"/>
    <w:basedOn w:val="aa"/>
    <w:rsid w:val="00474C7C"/>
    <w:rPr>
      <w:rFonts w:cs="Arial"/>
    </w:rPr>
  </w:style>
  <w:style w:type="paragraph" w:styleId="ac">
    <w:name w:val="Title"/>
    <w:basedOn w:val="a"/>
    <w:rsid w:val="00474C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rsid w:val="00474C7C"/>
    <w:pPr>
      <w:suppressLineNumbers/>
    </w:pPr>
    <w:rPr>
      <w:rFonts w:cs="Arial"/>
    </w:rPr>
  </w:style>
  <w:style w:type="paragraph" w:styleId="ae">
    <w:name w:val="List Paragraph"/>
    <w:basedOn w:val="a"/>
    <w:rsid w:val="00474C7C"/>
    <w:pPr>
      <w:ind w:left="720"/>
      <w:contextualSpacing/>
    </w:pPr>
    <w:rPr>
      <w:rFonts w:eastAsia="Times New Roman" w:cs="Times New Roman"/>
    </w:rPr>
  </w:style>
  <w:style w:type="paragraph" w:styleId="af">
    <w:name w:val="Balloon Text"/>
    <w:basedOn w:val="a"/>
    <w:rsid w:val="00474C7C"/>
    <w:pPr>
      <w:spacing w:after="0" w:line="240" w:lineRule="auto"/>
    </w:pPr>
    <w:rPr>
      <w:rFonts w:ascii="Tahoma" w:hAnsi="Tahoma"/>
      <w:sz w:val="16"/>
      <w:szCs w:val="16"/>
    </w:rPr>
  </w:style>
  <w:style w:type="paragraph" w:styleId="af0">
    <w:name w:val="No Spacing"/>
    <w:rsid w:val="00474C7C"/>
    <w:pPr>
      <w:suppressAutoHyphens/>
      <w:overflowPunct w:val="0"/>
      <w:spacing w:line="240" w:lineRule="auto"/>
    </w:pPr>
    <w:rPr>
      <w:rFonts w:eastAsia="Times New Roman" w:cs="Times New Roman"/>
      <w:color w:val="00000A"/>
    </w:rPr>
  </w:style>
  <w:style w:type="paragraph" w:styleId="af1">
    <w:name w:val="header"/>
    <w:basedOn w:val="a"/>
    <w:rsid w:val="00474C7C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Style5">
    <w:name w:val="Style5"/>
    <w:basedOn w:val="a"/>
    <w:rsid w:val="00474C7C"/>
    <w:pPr>
      <w:widowControl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474C7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">
    <w:name w:val="Знак Знак Знак2"/>
    <w:basedOn w:val="a"/>
    <w:rsid w:val="00474C7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2">
    <w:name w:val="Normal (Web)"/>
    <w:basedOn w:val="a"/>
    <w:rsid w:val="00474C7C"/>
    <w:pPr>
      <w:spacing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74C7C"/>
    <w:pPr>
      <w:widowControl w:val="0"/>
      <w:suppressAutoHyphens/>
      <w:overflowPunct w:val="0"/>
      <w:spacing w:line="240" w:lineRule="auto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23">
    <w:name w:val="Body Text 2"/>
    <w:basedOn w:val="a"/>
    <w:rsid w:val="00474C7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аглавие"/>
    <w:basedOn w:val="a"/>
    <w:rsid w:val="00474C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">
    <w:name w:val="Обычный1"/>
    <w:rsid w:val="00474C7C"/>
    <w:pPr>
      <w:suppressAutoHyphens/>
      <w:overflowPunct w:val="0"/>
      <w:spacing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4">
    <w:name w:val="footer"/>
    <w:basedOn w:val="a"/>
    <w:rsid w:val="00474C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caption"/>
    <w:basedOn w:val="a"/>
    <w:rsid w:val="00474C7C"/>
    <w:pPr>
      <w:spacing w:line="240" w:lineRule="auto"/>
    </w:pPr>
    <w:rPr>
      <w:rFonts w:eastAsia="Times New Roman" w:cs="Times New Roman"/>
      <w:b/>
      <w:bCs/>
      <w:color w:val="4F81BD"/>
      <w:sz w:val="18"/>
      <w:szCs w:val="18"/>
    </w:rPr>
  </w:style>
  <w:style w:type="paragraph" w:customStyle="1" w:styleId="Style13">
    <w:name w:val="Style13"/>
    <w:basedOn w:val="a"/>
    <w:rsid w:val="00474C7C"/>
    <w:pPr>
      <w:widowControl w:val="0"/>
      <w:spacing w:after="0" w:line="214" w:lineRule="exac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af6">
    <w:name w:val="Содержимое врезки"/>
    <w:basedOn w:val="a"/>
    <w:rsid w:val="00474C7C"/>
  </w:style>
  <w:style w:type="paragraph" w:customStyle="1" w:styleId="af7">
    <w:name w:val="Содержимое таблицы"/>
    <w:basedOn w:val="a"/>
    <w:rsid w:val="00474C7C"/>
  </w:style>
  <w:style w:type="paragraph" w:styleId="af8">
    <w:name w:val="Body Text Indent"/>
    <w:basedOn w:val="a"/>
    <w:rsid w:val="00474C7C"/>
    <w:pPr>
      <w:spacing w:after="0" w:line="240" w:lineRule="auto"/>
      <w:ind w:left="360"/>
      <w:jc w:val="both"/>
    </w:pPr>
    <w:rPr>
      <w:rFonts w:ascii="Times New Roman" w:hAnsi="Times New Roman"/>
      <w:sz w:val="28"/>
      <w:szCs w:val="24"/>
    </w:rPr>
  </w:style>
  <w:style w:type="paragraph" w:styleId="3">
    <w:name w:val="Body Text Indent 3"/>
    <w:basedOn w:val="a"/>
    <w:rsid w:val="00474C7C"/>
    <w:pPr>
      <w:spacing w:after="120"/>
      <w:ind w:left="283"/>
    </w:pPr>
    <w:rPr>
      <w:sz w:val="16"/>
      <w:szCs w:val="16"/>
    </w:rPr>
  </w:style>
  <w:style w:type="numbering" w:customStyle="1" w:styleId="10">
    <w:name w:val="Нет списка1"/>
    <w:rsid w:val="00474C7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17</Pages>
  <Words>4323</Words>
  <Characters>24646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</cp:lastModifiedBy>
  <cp:revision>158</cp:revision>
  <cp:lastPrinted>2018-08-08T14:00:00Z</cp:lastPrinted>
  <dcterms:created xsi:type="dcterms:W3CDTF">2012-05-29T08:25:00Z</dcterms:created>
  <dcterms:modified xsi:type="dcterms:W3CDTF">2018-12-26T06:59:00Z</dcterms:modified>
  <dc:language>ru-RU</dc:language>
</cp:coreProperties>
</file>